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E31B" w14:textId="04C2E73D" w:rsidR="00685055" w:rsidRPr="002707EA" w:rsidRDefault="006171CE" w:rsidP="00B742DA">
      <w:pPr>
        <w:pStyle w:val="FSTitle"/>
        <w:rPr>
          <w:rFonts w:ascii="Franklin Gothic Book" w:hAnsi="Franklin Gothic Book"/>
        </w:rPr>
      </w:pPr>
      <w:r w:rsidRPr="002707EA">
        <w:rPr>
          <w:rFonts w:ascii="Franklin Gothic Book" w:hAnsi="Franklin Gothic Book"/>
        </w:rPr>
        <w:t xml:space="preserve"> </w:t>
      </w:r>
      <w:r w:rsidR="00A45CD3" w:rsidRPr="002707EA">
        <w:rPr>
          <w:rFonts w:ascii="Franklin Gothic Book" w:hAnsi="Franklin Gothic Book"/>
        </w:rPr>
        <w:t>JOB DESCRIPTION</w:t>
      </w:r>
    </w:p>
    <w:tbl>
      <w:tblPr>
        <w:tblW w:w="0" w:type="auto"/>
        <w:tblBorders>
          <w:bottom w:val="single" w:sz="4" w:space="0" w:color="auto"/>
        </w:tblBorders>
        <w:tblCellMar>
          <w:top w:w="20" w:type="dxa"/>
          <w:bottom w:w="40" w:type="dxa"/>
        </w:tblCellMar>
        <w:tblLook w:val="00A0" w:firstRow="1" w:lastRow="0" w:firstColumn="1" w:lastColumn="0" w:noHBand="0" w:noVBand="0"/>
      </w:tblPr>
      <w:tblGrid>
        <w:gridCol w:w="1683"/>
        <w:gridCol w:w="2976"/>
        <w:gridCol w:w="1721"/>
        <w:gridCol w:w="2980"/>
      </w:tblGrid>
      <w:tr w:rsidR="006B7B60" w:rsidRPr="002707EA" w14:paraId="2E019716" w14:textId="77777777" w:rsidTr="00685055">
        <w:trPr>
          <w:cantSplit/>
        </w:trPr>
        <w:tc>
          <w:tcPr>
            <w:tcW w:w="1728" w:type="dxa"/>
            <w:vAlign w:val="center"/>
          </w:tcPr>
          <w:p w14:paraId="469451DC" w14:textId="77777777" w:rsidR="00685055" w:rsidRPr="002707EA" w:rsidRDefault="00685055" w:rsidP="00685055">
            <w:pPr>
              <w:pStyle w:val="FSPara10"/>
              <w:rPr>
                <w:rFonts w:ascii="Franklin Gothic Book" w:hAnsi="Franklin Gothic Book"/>
              </w:rPr>
            </w:pPr>
            <w:r w:rsidRPr="002707EA">
              <w:rPr>
                <w:rFonts w:ascii="Franklin Gothic Book" w:hAnsi="Franklin Gothic Book"/>
              </w:rPr>
              <w:t>Job Title:</w:t>
            </w:r>
          </w:p>
        </w:tc>
        <w:tc>
          <w:tcPr>
            <w:tcW w:w="3200" w:type="dxa"/>
            <w:vAlign w:val="center"/>
          </w:tcPr>
          <w:p w14:paraId="43153099" w14:textId="37E2E734" w:rsidR="00685055" w:rsidRPr="002707EA" w:rsidRDefault="006B7B60" w:rsidP="003D12EF">
            <w:pPr>
              <w:pStyle w:val="FSPara10Bold"/>
              <w:rPr>
                <w:rFonts w:ascii="Franklin Gothic Book" w:hAnsi="Franklin Gothic Book"/>
              </w:rPr>
            </w:pPr>
            <w:bookmarkStart w:id="0" w:name="_GoBack"/>
            <w:r>
              <w:rPr>
                <w:rFonts w:ascii="Franklin Gothic Book" w:hAnsi="Franklin Gothic Book"/>
              </w:rPr>
              <w:t xml:space="preserve">Channel Manager / </w:t>
            </w:r>
            <w:r w:rsidR="004756FE">
              <w:rPr>
                <w:rFonts w:ascii="Franklin Gothic Book" w:hAnsi="Franklin Gothic Book"/>
              </w:rPr>
              <w:t>CM Specifier</w:t>
            </w:r>
            <w:bookmarkEnd w:id="0"/>
          </w:p>
        </w:tc>
        <w:tc>
          <w:tcPr>
            <w:tcW w:w="1800" w:type="dxa"/>
            <w:vAlign w:val="center"/>
          </w:tcPr>
          <w:p w14:paraId="1EF648F5" w14:textId="77777777" w:rsidR="00685055" w:rsidRPr="002707EA" w:rsidRDefault="00685055" w:rsidP="00685055">
            <w:pPr>
              <w:pStyle w:val="FSPara10"/>
              <w:rPr>
                <w:rFonts w:ascii="Franklin Gothic Book" w:hAnsi="Franklin Gothic Book"/>
              </w:rPr>
            </w:pPr>
            <w:r w:rsidRPr="002707EA">
              <w:rPr>
                <w:rFonts w:ascii="Franklin Gothic Book" w:hAnsi="Franklin Gothic Book"/>
              </w:rPr>
              <w:t>FLSA Status:</w:t>
            </w:r>
          </w:p>
        </w:tc>
        <w:tc>
          <w:tcPr>
            <w:tcW w:w="3200" w:type="dxa"/>
            <w:vAlign w:val="center"/>
          </w:tcPr>
          <w:p w14:paraId="69599DA4" w14:textId="77777777" w:rsidR="00685055" w:rsidRPr="002707EA" w:rsidRDefault="00F21CF0" w:rsidP="006721FE">
            <w:pPr>
              <w:pStyle w:val="FSPara10"/>
              <w:rPr>
                <w:rFonts w:ascii="Franklin Gothic Book" w:hAnsi="Franklin Gothic Book"/>
              </w:rPr>
            </w:pPr>
            <w:r w:rsidRPr="002707EA">
              <w:rPr>
                <w:rFonts w:ascii="Franklin Gothic Book" w:hAnsi="Franklin Gothic Book"/>
              </w:rPr>
              <w:t>Exempt</w:t>
            </w:r>
          </w:p>
        </w:tc>
      </w:tr>
      <w:tr w:rsidR="006B7B60" w:rsidRPr="002707EA" w14:paraId="7D911D45" w14:textId="77777777" w:rsidTr="00685055">
        <w:trPr>
          <w:cantSplit/>
        </w:trPr>
        <w:tc>
          <w:tcPr>
            <w:tcW w:w="1728" w:type="dxa"/>
            <w:vAlign w:val="center"/>
          </w:tcPr>
          <w:p w14:paraId="0E0E0029" w14:textId="77777777" w:rsidR="00685055" w:rsidRPr="002707EA" w:rsidRDefault="00685055" w:rsidP="00685055">
            <w:pPr>
              <w:pStyle w:val="FSPara10"/>
              <w:rPr>
                <w:rFonts w:ascii="Franklin Gothic Book" w:hAnsi="Franklin Gothic Book"/>
              </w:rPr>
            </w:pPr>
            <w:r w:rsidRPr="002707EA">
              <w:rPr>
                <w:rFonts w:ascii="Franklin Gothic Book" w:hAnsi="Franklin Gothic Book"/>
              </w:rPr>
              <w:t>Department:</w:t>
            </w:r>
          </w:p>
        </w:tc>
        <w:tc>
          <w:tcPr>
            <w:tcW w:w="3200" w:type="dxa"/>
            <w:vAlign w:val="center"/>
          </w:tcPr>
          <w:p w14:paraId="4A28DE37" w14:textId="70DF956B" w:rsidR="00685055" w:rsidRPr="002707EA" w:rsidRDefault="00CC70A8" w:rsidP="007F72A9">
            <w:pPr>
              <w:pStyle w:val="FSPara10"/>
              <w:rPr>
                <w:rFonts w:ascii="Franklin Gothic Book" w:hAnsi="Franklin Gothic Book"/>
              </w:rPr>
            </w:pPr>
            <w:r>
              <w:rPr>
                <w:rFonts w:ascii="Franklin Gothic Book" w:hAnsi="Franklin Gothic Book"/>
              </w:rPr>
              <w:t>Sales</w:t>
            </w:r>
          </w:p>
        </w:tc>
        <w:tc>
          <w:tcPr>
            <w:tcW w:w="1800" w:type="dxa"/>
            <w:vAlign w:val="center"/>
          </w:tcPr>
          <w:p w14:paraId="1CE1BC19" w14:textId="77777777" w:rsidR="00685055" w:rsidRPr="002707EA" w:rsidRDefault="00685055" w:rsidP="00685055">
            <w:pPr>
              <w:pStyle w:val="FSPara10"/>
              <w:rPr>
                <w:rFonts w:ascii="Franklin Gothic Book" w:hAnsi="Franklin Gothic Book"/>
              </w:rPr>
            </w:pPr>
            <w:r w:rsidRPr="002707EA">
              <w:rPr>
                <w:rFonts w:ascii="Franklin Gothic Book" w:hAnsi="Franklin Gothic Book"/>
              </w:rPr>
              <w:t>Reports To:</w:t>
            </w:r>
          </w:p>
        </w:tc>
        <w:tc>
          <w:tcPr>
            <w:tcW w:w="3200" w:type="dxa"/>
            <w:vAlign w:val="center"/>
          </w:tcPr>
          <w:p w14:paraId="1AF9D5F0" w14:textId="3FAD3660" w:rsidR="00685055" w:rsidRPr="002707EA" w:rsidRDefault="006B7B60" w:rsidP="003D12EF">
            <w:pPr>
              <w:pStyle w:val="FSPara10"/>
              <w:rPr>
                <w:rFonts w:ascii="Franklin Gothic Book" w:hAnsi="Franklin Gothic Book"/>
              </w:rPr>
            </w:pPr>
            <w:r>
              <w:rPr>
                <w:rFonts w:ascii="Franklin Gothic Book" w:hAnsi="Franklin Gothic Book"/>
              </w:rPr>
              <w:t>Director of Strategic Accounts</w:t>
            </w:r>
          </w:p>
        </w:tc>
      </w:tr>
      <w:tr w:rsidR="006B7B60" w:rsidRPr="002707EA" w14:paraId="31EC549B" w14:textId="77777777" w:rsidTr="00685055">
        <w:trPr>
          <w:cantSplit/>
        </w:trPr>
        <w:tc>
          <w:tcPr>
            <w:tcW w:w="1728" w:type="dxa"/>
            <w:vAlign w:val="center"/>
          </w:tcPr>
          <w:p w14:paraId="431CCC0A" w14:textId="77777777" w:rsidR="00685055" w:rsidRPr="002707EA" w:rsidRDefault="00685055" w:rsidP="00685055">
            <w:pPr>
              <w:pStyle w:val="FSPara10"/>
              <w:rPr>
                <w:rFonts w:ascii="Franklin Gothic Book" w:hAnsi="Franklin Gothic Book"/>
              </w:rPr>
            </w:pPr>
            <w:r w:rsidRPr="002707EA">
              <w:rPr>
                <w:rFonts w:ascii="Franklin Gothic Book" w:hAnsi="Franklin Gothic Book"/>
              </w:rPr>
              <w:t>Prepared By:</w:t>
            </w:r>
          </w:p>
        </w:tc>
        <w:tc>
          <w:tcPr>
            <w:tcW w:w="3200" w:type="dxa"/>
            <w:vAlign w:val="center"/>
          </w:tcPr>
          <w:p w14:paraId="42CC6BBB" w14:textId="730BD1A5" w:rsidR="00685055" w:rsidRPr="002707EA" w:rsidRDefault="006B7B60" w:rsidP="00685055">
            <w:pPr>
              <w:pStyle w:val="FSPara10"/>
              <w:rPr>
                <w:rFonts w:ascii="Franklin Gothic Book" w:hAnsi="Franklin Gothic Book"/>
              </w:rPr>
            </w:pPr>
            <w:r>
              <w:rPr>
                <w:rFonts w:ascii="Franklin Gothic Book" w:hAnsi="Franklin Gothic Book"/>
              </w:rPr>
              <w:t>Brian Sliva</w:t>
            </w:r>
          </w:p>
        </w:tc>
        <w:tc>
          <w:tcPr>
            <w:tcW w:w="1800" w:type="dxa"/>
            <w:vAlign w:val="center"/>
          </w:tcPr>
          <w:p w14:paraId="374DC571" w14:textId="1C146597" w:rsidR="00685055" w:rsidRPr="002707EA" w:rsidRDefault="00A45CD3" w:rsidP="00685055">
            <w:pPr>
              <w:pStyle w:val="FSPara10"/>
              <w:rPr>
                <w:rFonts w:ascii="Franklin Gothic Book" w:hAnsi="Franklin Gothic Book"/>
              </w:rPr>
            </w:pPr>
            <w:r w:rsidRPr="002707EA">
              <w:rPr>
                <w:rFonts w:ascii="Franklin Gothic Book" w:hAnsi="Franklin Gothic Book"/>
              </w:rPr>
              <w:t>Approved</w:t>
            </w:r>
            <w:r w:rsidR="00685055" w:rsidRPr="002707EA">
              <w:rPr>
                <w:rFonts w:ascii="Franklin Gothic Book" w:hAnsi="Franklin Gothic Book"/>
              </w:rPr>
              <w:t xml:space="preserve"> Date:</w:t>
            </w:r>
          </w:p>
        </w:tc>
        <w:tc>
          <w:tcPr>
            <w:tcW w:w="3200" w:type="dxa"/>
            <w:vAlign w:val="center"/>
          </w:tcPr>
          <w:p w14:paraId="3D9C5818" w14:textId="27769FCD" w:rsidR="00685055" w:rsidRPr="002707EA" w:rsidRDefault="00685055" w:rsidP="00685055">
            <w:pPr>
              <w:pStyle w:val="FSPara10"/>
              <w:rPr>
                <w:rFonts w:ascii="Franklin Gothic Book" w:hAnsi="Franklin Gothic Book"/>
              </w:rPr>
            </w:pPr>
          </w:p>
        </w:tc>
      </w:tr>
      <w:tr w:rsidR="006B7B60" w:rsidRPr="002707EA" w14:paraId="12A30BCF" w14:textId="77777777" w:rsidTr="00685055">
        <w:trPr>
          <w:cantSplit/>
        </w:trPr>
        <w:tc>
          <w:tcPr>
            <w:tcW w:w="1728" w:type="dxa"/>
            <w:vAlign w:val="center"/>
          </w:tcPr>
          <w:p w14:paraId="52768783" w14:textId="3D257D8F" w:rsidR="00685055" w:rsidRPr="002707EA" w:rsidRDefault="00A45CD3" w:rsidP="00685055">
            <w:pPr>
              <w:pStyle w:val="FSPara10"/>
              <w:rPr>
                <w:rFonts w:ascii="Franklin Gothic Book" w:hAnsi="Franklin Gothic Book"/>
              </w:rPr>
            </w:pPr>
            <w:r w:rsidRPr="002707EA">
              <w:rPr>
                <w:rFonts w:ascii="Franklin Gothic Book" w:hAnsi="Franklin Gothic Book"/>
              </w:rPr>
              <w:t>Job Code</w:t>
            </w:r>
            <w:r w:rsidR="00685055" w:rsidRPr="002707EA">
              <w:rPr>
                <w:rFonts w:ascii="Franklin Gothic Book" w:hAnsi="Franklin Gothic Book"/>
              </w:rPr>
              <w:t>:</w:t>
            </w:r>
          </w:p>
        </w:tc>
        <w:tc>
          <w:tcPr>
            <w:tcW w:w="3200" w:type="dxa"/>
            <w:vAlign w:val="center"/>
          </w:tcPr>
          <w:p w14:paraId="28399830" w14:textId="0CDD54DE" w:rsidR="00685055" w:rsidRPr="002707EA" w:rsidRDefault="00685055" w:rsidP="00685055">
            <w:pPr>
              <w:pStyle w:val="FSPara10"/>
              <w:rPr>
                <w:rFonts w:ascii="Franklin Gothic Book" w:hAnsi="Franklin Gothic Book"/>
              </w:rPr>
            </w:pPr>
          </w:p>
        </w:tc>
        <w:tc>
          <w:tcPr>
            <w:tcW w:w="1800" w:type="dxa"/>
            <w:vAlign w:val="center"/>
          </w:tcPr>
          <w:p w14:paraId="44903CFC" w14:textId="5813E049" w:rsidR="00685055" w:rsidRPr="002707EA" w:rsidRDefault="00685055" w:rsidP="00685055">
            <w:pPr>
              <w:pStyle w:val="FSPara10"/>
              <w:rPr>
                <w:rFonts w:ascii="Franklin Gothic Book" w:hAnsi="Franklin Gothic Book"/>
              </w:rPr>
            </w:pPr>
            <w:r w:rsidRPr="002707EA">
              <w:rPr>
                <w:rFonts w:ascii="Franklin Gothic Book" w:hAnsi="Franklin Gothic Book"/>
              </w:rPr>
              <w:t>Approved</w:t>
            </w:r>
            <w:r w:rsidR="00A45CD3" w:rsidRPr="002707EA">
              <w:rPr>
                <w:rFonts w:ascii="Franklin Gothic Book" w:hAnsi="Franklin Gothic Book"/>
              </w:rPr>
              <w:t xml:space="preserve"> By</w:t>
            </w:r>
            <w:r w:rsidRPr="002707EA">
              <w:rPr>
                <w:rFonts w:ascii="Franklin Gothic Book" w:hAnsi="Franklin Gothic Book"/>
              </w:rPr>
              <w:t>:</w:t>
            </w:r>
          </w:p>
        </w:tc>
        <w:tc>
          <w:tcPr>
            <w:tcW w:w="3200" w:type="dxa"/>
            <w:vAlign w:val="center"/>
          </w:tcPr>
          <w:p w14:paraId="6C805753" w14:textId="621F30E5" w:rsidR="00685055" w:rsidRPr="002707EA" w:rsidRDefault="00796EDE" w:rsidP="00685055">
            <w:pPr>
              <w:pStyle w:val="FSPara10"/>
              <w:rPr>
                <w:rFonts w:ascii="Franklin Gothic Book" w:hAnsi="Franklin Gothic Book"/>
                <w:i/>
              </w:rPr>
            </w:pPr>
            <w:r w:rsidRPr="002707EA">
              <w:rPr>
                <w:rFonts w:ascii="Franklin Gothic Book" w:hAnsi="Franklin Gothic Book"/>
                <w:i/>
              </w:rPr>
              <w:t>Tony Mallinger</w:t>
            </w:r>
          </w:p>
        </w:tc>
      </w:tr>
    </w:tbl>
    <w:p w14:paraId="1408B308" w14:textId="77777777" w:rsidR="00685055" w:rsidRPr="002707EA" w:rsidRDefault="00685055" w:rsidP="00685055">
      <w:pPr>
        <w:pStyle w:val="FSPara10Bold"/>
        <w:rPr>
          <w:rFonts w:ascii="Franklin Gothic Book" w:hAnsi="Franklin Gothic Book"/>
        </w:rPr>
      </w:pPr>
    </w:p>
    <w:p w14:paraId="53D4EB39" w14:textId="77777777" w:rsidR="006B7B60" w:rsidRPr="00B07954" w:rsidRDefault="007F72A9" w:rsidP="006B7B60">
      <w:pPr>
        <w:pStyle w:val="Default"/>
        <w:rPr>
          <w:sz w:val="20"/>
          <w:szCs w:val="20"/>
        </w:rPr>
      </w:pPr>
      <w:r w:rsidRPr="002707EA">
        <w:rPr>
          <w:b/>
        </w:rPr>
        <w:t xml:space="preserve">Summary </w:t>
      </w:r>
      <w:r w:rsidR="00D22823" w:rsidRPr="002707EA">
        <w:br/>
      </w:r>
      <w:r w:rsidR="006B7B60" w:rsidRPr="00B07954">
        <w:rPr>
          <w:sz w:val="20"/>
          <w:szCs w:val="20"/>
        </w:rPr>
        <w:t xml:space="preserve">The Channel Manager of Professional Accounts is an experienced, vibrant and passionate sales professional responsible for Professional Strategic Account growth efforts of Metal-Era. Professional Strategic Accounts are multi-location Consultants, Architects, Brick and Mortar Architects and specifiers who direct the purchasing of metal components for multi-location accounts. The Channel Manager develops and executes the plan to manage and grow new strategic professional account revenue and margin at Metal-Era, as well as manage and grow existing strategic professional accounts’ revenue and margin.  </w:t>
      </w:r>
      <w:r w:rsidR="006B7B60" w:rsidRPr="00B07954">
        <w:rPr>
          <w:i/>
          <w:iCs/>
          <w:sz w:val="20"/>
          <w:szCs w:val="20"/>
        </w:rPr>
        <w:t>Since this role is largely travel-based, we are open to alternate and remote options, so long as centralized access to a major airport hub makes regular travel reasonable</w:t>
      </w:r>
      <w:r w:rsidR="006B7B60" w:rsidRPr="00B07954">
        <w:rPr>
          <w:sz w:val="20"/>
          <w:szCs w:val="20"/>
        </w:rPr>
        <w:t xml:space="preserve">. </w:t>
      </w:r>
    </w:p>
    <w:p w14:paraId="2CC9018A" w14:textId="74912634" w:rsidR="00856713" w:rsidRPr="002707EA" w:rsidRDefault="00856713" w:rsidP="007F72A9">
      <w:pPr>
        <w:pStyle w:val="FSPara10"/>
        <w:rPr>
          <w:rFonts w:ascii="Franklin Gothic Book" w:hAnsi="Franklin Gothic Book"/>
        </w:rPr>
      </w:pPr>
    </w:p>
    <w:p w14:paraId="364CD77C" w14:textId="77777777" w:rsidR="00856713" w:rsidRPr="002707EA" w:rsidRDefault="00856713" w:rsidP="007F72A9">
      <w:pPr>
        <w:pStyle w:val="FSPara10"/>
        <w:rPr>
          <w:rFonts w:ascii="Franklin Gothic Book" w:hAnsi="Franklin Gothic Book"/>
        </w:rPr>
      </w:pPr>
      <w:r w:rsidRPr="002707EA">
        <w:rPr>
          <w:rFonts w:ascii="Franklin Gothic Book" w:hAnsi="Franklin Gothic Book"/>
        </w:rPr>
        <w:t xml:space="preserve">   </w:t>
      </w:r>
    </w:p>
    <w:p w14:paraId="3CF38D68" w14:textId="77777777" w:rsidR="006721FE" w:rsidRPr="002707EA" w:rsidRDefault="007F72A9" w:rsidP="007F72A9">
      <w:pPr>
        <w:pStyle w:val="FSPara10"/>
        <w:rPr>
          <w:rFonts w:ascii="Franklin Gothic Book" w:hAnsi="Franklin Gothic Book"/>
          <w:b/>
        </w:rPr>
      </w:pPr>
      <w:r w:rsidRPr="002707EA">
        <w:rPr>
          <w:rFonts w:ascii="Franklin Gothic Book" w:hAnsi="Franklin Gothic Book"/>
          <w:b/>
        </w:rPr>
        <w:t>Essential Duties and Responsibilities</w:t>
      </w:r>
      <w:r w:rsidR="00D22823" w:rsidRPr="002707EA">
        <w:rPr>
          <w:rFonts w:ascii="Franklin Gothic Book" w:hAnsi="Franklin Gothic Book"/>
        </w:rPr>
        <w:t xml:space="preserve"> </w:t>
      </w:r>
      <w:r w:rsidR="00D22823" w:rsidRPr="002707EA">
        <w:rPr>
          <w:rFonts w:ascii="Franklin Gothic Book" w:hAnsi="Franklin Gothic Book"/>
        </w:rPr>
        <w:br/>
      </w:r>
      <w:r w:rsidR="006721FE" w:rsidRPr="002707EA">
        <w:rPr>
          <w:rFonts w:ascii="Franklin Gothic Book" w:hAnsi="Franklin Gothic Book"/>
        </w:rPr>
        <w:t>This list of duties and responsibilities is not all inclusive, and may be expanded to include other duties and responsibilities as management deems necessary.</w:t>
      </w:r>
      <w:r w:rsidR="00E64F76" w:rsidRPr="002707EA">
        <w:rPr>
          <w:rFonts w:ascii="Franklin Gothic Book" w:hAnsi="Franklin Gothic Book"/>
        </w:rPr>
        <w:t xml:space="preserve"> Candidates must be able to satisfactorily perform each essential duty listed, with or without reasonable accommodation.</w:t>
      </w:r>
    </w:p>
    <w:p w14:paraId="6684B50E" w14:textId="77777777" w:rsidR="006721FE" w:rsidRPr="002707EA" w:rsidRDefault="006721FE" w:rsidP="007F72A9">
      <w:pPr>
        <w:pStyle w:val="FSPara10"/>
        <w:rPr>
          <w:rFonts w:ascii="Franklin Gothic Book" w:hAnsi="Franklin Gothic Book"/>
          <w:b/>
        </w:rPr>
      </w:pPr>
    </w:p>
    <w:p w14:paraId="0C22D7F8" w14:textId="7F738B87" w:rsidR="006721FE" w:rsidRPr="002707EA" w:rsidRDefault="006B7B60" w:rsidP="005606AD">
      <w:pPr>
        <w:pStyle w:val="FSPara10"/>
        <w:ind w:firstLine="720"/>
        <w:rPr>
          <w:rFonts w:ascii="Franklin Gothic Book" w:hAnsi="Franklin Gothic Book"/>
          <w:b/>
        </w:rPr>
      </w:pPr>
      <w:r>
        <w:rPr>
          <w:rFonts w:ascii="Franklin Gothic Book" w:hAnsi="Franklin Gothic Book"/>
          <w:b/>
        </w:rPr>
        <w:t xml:space="preserve">Channel Manager / </w:t>
      </w:r>
      <w:r w:rsidR="004756FE">
        <w:rPr>
          <w:rFonts w:ascii="Franklin Gothic Book" w:hAnsi="Franklin Gothic Book"/>
          <w:b/>
        </w:rPr>
        <w:t xml:space="preserve">CM </w:t>
      </w:r>
      <w:r>
        <w:rPr>
          <w:rFonts w:ascii="Franklin Gothic Book" w:hAnsi="Franklin Gothic Book"/>
          <w:b/>
        </w:rPr>
        <w:t>S</w:t>
      </w:r>
      <w:r w:rsidR="004756FE">
        <w:rPr>
          <w:rFonts w:ascii="Franklin Gothic Book" w:hAnsi="Franklin Gothic Book"/>
          <w:b/>
        </w:rPr>
        <w:t>pecifier</w:t>
      </w:r>
    </w:p>
    <w:p w14:paraId="192F1D31" w14:textId="6AA13B01" w:rsidR="006B7B60" w:rsidRPr="00B07954" w:rsidRDefault="006B7B60" w:rsidP="00B07954">
      <w:pPr>
        <w:pStyle w:val="Default"/>
        <w:numPr>
          <w:ilvl w:val="0"/>
          <w:numId w:val="17"/>
        </w:numPr>
        <w:rPr>
          <w:sz w:val="20"/>
          <w:szCs w:val="20"/>
        </w:rPr>
      </w:pPr>
      <w:r>
        <w:rPr>
          <w:sz w:val="20"/>
          <w:szCs w:val="20"/>
        </w:rPr>
        <w:t xml:space="preserve"> </w:t>
      </w:r>
      <w:r w:rsidRPr="00B07954">
        <w:rPr>
          <w:sz w:val="20"/>
          <w:szCs w:val="20"/>
        </w:rPr>
        <w:t xml:space="preserve">Design and execute a strategy within budget for the new development, new growth, and tracking of new Professional Strategic Account revenue to meet margin and revenue annual goals </w:t>
      </w:r>
    </w:p>
    <w:p w14:paraId="3F7FA03A" w14:textId="228653BE" w:rsidR="006B7B60" w:rsidRPr="00B07954" w:rsidRDefault="006B7B60" w:rsidP="00B07954">
      <w:pPr>
        <w:pStyle w:val="Default"/>
        <w:numPr>
          <w:ilvl w:val="0"/>
          <w:numId w:val="17"/>
        </w:numPr>
        <w:rPr>
          <w:sz w:val="20"/>
          <w:szCs w:val="20"/>
        </w:rPr>
      </w:pPr>
      <w:r>
        <w:rPr>
          <w:sz w:val="20"/>
          <w:szCs w:val="20"/>
        </w:rPr>
        <w:t xml:space="preserve"> </w:t>
      </w:r>
      <w:r w:rsidRPr="00B07954">
        <w:rPr>
          <w:sz w:val="20"/>
          <w:szCs w:val="20"/>
        </w:rPr>
        <w:t xml:space="preserve">Design and execute a strategy within budget for existing Professional Strategic Account growth in margin and revenue to annual goals </w:t>
      </w:r>
    </w:p>
    <w:p w14:paraId="1E32B4D7" w14:textId="2FE98906" w:rsidR="006B7B60" w:rsidRPr="00B07954" w:rsidRDefault="006B7B60" w:rsidP="00B07954">
      <w:pPr>
        <w:pStyle w:val="Default"/>
        <w:numPr>
          <w:ilvl w:val="0"/>
          <w:numId w:val="17"/>
        </w:numPr>
        <w:rPr>
          <w:sz w:val="20"/>
          <w:szCs w:val="20"/>
        </w:rPr>
      </w:pPr>
      <w:r>
        <w:rPr>
          <w:sz w:val="20"/>
          <w:szCs w:val="20"/>
        </w:rPr>
        <w:t xml:space="preserve"> </w:t>
      </w:r>
      <w:r w:rsidRPr="00B07954">
        <w:rPr>
          <w:sz w:val="20"/>
          <w:szCs w:val="20"/>
        </w:rPr>
        <w:t xml:space="preserve">Deliver group presentations on products, services, and technical knowledge the company provides in a confident and engaging manner </w:t>
      </w:r>
    </w:p>
    <w:p w14:paraId="1A505D25" w14:textId="313F1B64" w:rsidR="006B7B60" w:rsidRPr="00B07954" w:rsidRDefault="006B7B60" w:rsidP="00B07954">
      <w:pPr>
        <w:pStyle w:val="Default"/>
        <w:numPr>
          <w:ilvl w:val="0"/>
          <w:numId w:val="17"/>
        </w:numPr>
        <w:rPr>
          <w:sz w:val="20"/>
          <w:szCs w:val="20"/>
        </w:rPr>
      </w:pPr>
      <w:r>
        <w:rPr>
          <w:sz w:val="20"/>
          <w:szCs w:val="20"/>
        </w:rPr>
        <w:t xml:space="preserve"> </w:t>
      </w:r>
      <w:r w:rsidRPr="00B07954">
        <w:rPr>
          <w:sz w:val="20"/>
          <w:szCs w:val="20"/>
        </w:rPr>
        <w:t xml:space="preserve">Manage, develop, and deliver forecasted monthly revenue for all Professional Strategic Accounts  </w:t>
      </w:r>
    </w:p>
    <w:p w14:paraId="18122165" w14:textId="2429F986" w:rsidR="006B7B60" w:rsidRPr="00B07954" w:rsidRDefault="006B7B60" w:rsidP="00B07954">
      <w:pPr>
        <w:pStyle w:val="Default"/>
        <w:numPr>
          <w:ilvl w:val="0"/>
          <w:numId w:val="17"/>
        </w:numPr>
        <w:rPr>
          <w:sz w:val="20"/>
          <w:szCs w:val="20"/>
        </w:rPr>
      </w:pPr>
      <w:r>
        <w:rPr>
          <w:sz w:val="20"/>
          <w:szCs w:val="20"/>
        </w:rPr>
        <w:t xml:space="preserve"> </w:t>
      </w:r>
      <w:r w:rsidRPr="00B07954">
        <w:rPr>
          <w:sz w:val="20"/>
          <w:szCs w:val="20"/>
        </w:rPr>
        <w:t xml:space="preserve">Report weekly on all activities surrounding building pipeline, new account development, and existing account growth in weekly sales meetings </w:t>
      </w:r>
    </w:p>
    <w:p w14:paraId="0A97E813" w14:textId="7A3A7AB4" w:rsidR="006B7B60" w:rsidRPr="00B07954" w:rsidRDefault="006B7B60" w:rsidP="00B07954">
      <w:pPr>
        <w:pStyle w:val="Default"/>
        <w:numPr>
          <w:ilvl w:val="0"/>
          <w:numId w:val="17"/>
        </w:numPr>
        <w:rPr>
          <w:sz w:val="20"/>
          <w:szCs w:val="20"/>
        </w:rPr>
      </w:pPr>
      <w:r>
        <w:rPr>
          <w:sz w:val="20"/>
          <w:szCs w:val="20"/>
        </w:rPr>
        <w:t xml:space="preserve"> </w:t>
      </w:r>
      <w:r w:rsidRPr="00B07954">
        <w:rPr>
          <w:sz w:val="20"/>
          <w:szCs w:val="20"/>
        </w:rPr>
        <w:t xml:space="preserve">Execute travel and remote communication strategies to develop revenue and margin growth within budget to annual goals </w:t>
      </w:r>
    </w:p>
    <w:p w14:paraId="00AEE637" w14:textId="6BB2E7AF" w:rsidR="006B7B60" w:rsidRPr="00B07954" w:rsidRDefault="006B7B60" w:rsidP="00B07954">
      <w:pPr>
        <w:pStyle w:val="Default"/>
        <w:numPr>
          <w:ilvl w:val="0"/>
          <w:numId w:val="17"/>
        </w:numPr>
        <w:rPr>
          <w:sz w:val="20"/>
          <w:szCs w:val="20"/>
        </w:rPr>
      </w:pPr>
      <w:r>
        <w:rPr>
          <w:sz w:val="20"/>
          <w:szCs w:val="20"/>
        </w:rPr>
        <w:t xml:space="preserve"> </w:t>
      </w:r>
      <w:r w:rsidRPr="00B07954">
        <w:rPr>
          <w:sz w:val="20"/>
          <w:szCs w:val="20"/>
        </w:rPr>
        <w:t xml:space="preserve">Work and Travel safely, reporting all expenses in designated expense program within budget </w:t>
      </w:r>
    </w:p>
    <w:p w14:paraId="50C28021" w14:textId="3C939FD0" w:rsidR="006B7B60" w:rsidRPr="00B07954" w:rsidRDefault="006B7B60" w:rsidP="00B07954">
      <w:pPr>
        <w:pStyle w:val="Default"/>
        <w:numPr>
          <w:ilvl w:val="0"/>
          <w:numId w:val="17"/>
        </w:numPr>
        <w:rPr>
          <w:sz w:val="20"/>
          <w:szCs w:val="20"/>
        </w:rPr>
      </w:pPr>
      <w:r w:rsidRPr="00B07954">
        <w:rPr>
          <w:sz w:val="20"/>
          <w:szCs w:val="20"/>
        </w:rPr>
        <w:t xml:space="preserve">Coach, train and support others in the sales and operations team as it relates to delivering the SPEQ Promise to existing and prospective clients. </w:t>
      </w:r>
    </w:p>
    <w:p w14:paraId="50BA5C03" w14:textId="2E35BF6D" w:rsidR="006B7B60" w:rsidRPr="00B07954" w:rsidRDefault="006B7B60" w:rsidP="00B07954">
      <w:pPr>
        <w:pStyle w:val="Default"/>
        <w:numPr>
          <w:ilvl w:val="0"/>
          <w:numId w:val="17"/>
        </w:numPr>
        <w:rPr>
          <w:sz w:val="20"/>
          <w:szCs w:val="20"/>
        </w:rPr>
      </w:pPr>
      <w:r w:rsidRPr="00B07954">
        <w:rPr>
          <w:sz w:val="20"/>
          <w:szCs w:val="20"/>
        </w:rPr>
        <w:t>All other duties as assigned by DSA</w:t>
      </w:r>
    </w:p>
    <w:p w14:paraId="60DB9EC5" w14:textId="7D657B84" w:rsidR="006721FE" w:rsidRPr="002707EA" w:rsidRDefault="006913C1" w:rsidP="0034029D">
      <w:pPr>
        <w:pStyle w:val="FSPara10"/>
        <w:ind w:left="1080"/>
        <w:rPr>
          <w:rFonts w:ascii="Franklin Gothic Book" w:hAnsi="Franklin Gothic Book"/>
          <w:b/>
        </w:rPr>
      </w:pPr>
      <w:r w:rsidRPr="006B7B60">
        <w:rPr>
          <w:rFonts w:ascii="Franklin Gothic Book" w:hAnsi="Franklin Gothic Book"/>
          <w:b/>
        </w:rPr>
        <w:br/>
      </w:r>
    </w:p>
    <w:p w14:paraId="6466DE6E" w14:textId="77777777" w:rsidR="00046C96" w:rsidRPr="002707EA" w:rsidRDefault="006A3643" w:rsidP="007F72A9">
      <w:pPr>
        <w:pStyle w:val="FSPara10"/>
        <w:rPr>
          <w:rFonts w:ascii="Franklin Gothic Book" w:hAnsi="Franklin Gothic Book"/>
        </w:rPr>
      </w:pPr>
      <w:r w:rsidRPr="002707EA">
        <w:rPr>
          <w:rFonts w:ascii="Franklin Gothic Book" w:hAnsi="Franklin Gothic Book"/>
          <w:b/>
        </w:rPr>
        <w:t>Minimum Requirements &amp; Qualifications</w:t>
      </w:r>
      <w:r w:rsidR="00046C96" w:rsidRPr="002707EA">
        <w:rPr>
          <w:rFonts w:ascii="Franklin Gothic Book" w:hAnsi="Franklin Gothic Book"/>
          <w:b/>
        </w:rPr>
        <w:t>:</w:t>
      </w:r>
      <w:r w:rsidR="00046C96" w:rsidRPr="002707EA">
        <w:rPr>
          <w:rFonts w:ascii="Franklin Gothic Book" w:hAnsi="Franklin Gothic Book"/>
        </w:rPr>
        <w:t xml:space="preserve"> </w:t>
      </w:r>
    </w:p>
    <w:p w14:paraId="59700D42" w14:textId="77777777" w:rsidR="007F72A9" w:rsidRPr="002707EA" w:rsidRDefault="00046C96" w:rsidP="007F72A9">
      <w:pPr>
        <w:pStyle w:val="FSPara10"/>
        <w:rPr>
          <w:rFonts w:ascii="Franklin Gothic Book" w:hAnsi="Franklin Gothic Book"/>
          <w:b/>
        </w:rPr>
      </w:pPr>
      <w:r w:rsidRPr="002707EA">
        <w:rPr>
          <w:rFonts w:ascii="Franklin Gothic Book" w:hAnsi="Franklin Gothic Book"/>
        </w:rPr>
        <w:t xml:space="preserve">The requirements listed are representative of the knowledge, skills, and/or abilities required to </w:t>
      </w:r>
      <w:r w:rsidR="005606AD" w:rsidRPr="002707EA">
        <w:rPr>
          <w:rFonts w:ascii="Franklin Gothic Book" w:hAnsi="Franklin Gothic Book"/>
        </w:rPr>
        <w:t xml:space="preserve">satisfactorily </w:t>
      </w:r>
      <w:r w:rsidRPr="002707EA">
        <w:rPr>
          <w:rFonts w:ascii="Franklin Gothic Book" w:hAnsi="Franklin Gothic Book"/>
        </w:rPr>
        <w:t>perform the essential functions of this position.</w:t>
      </w:r>
    </w:p>
    <w:p w14:paraId="3AB97B03" w14:textId="48BAE72D" w:rsidR="006A3643" w:rsidRDefault="00B07954" w:rsidP="007060E5">
      <w:pPr>
        <w:pStyle w:val="FSPara10"/>
        <w:numPr>
          <w:ilvl w:val="0"/>
          <w:numId w:val="12"/>
        </w:numPr>
        <w:rPr>
          <w:rFonts w:ascii="Franklin Gothic Book" w:hAnsi="Franklin Gothic Book"/>
        </w:rPr>
      </w:pPr>
      <w:r>
        <w:rPr>
          <w:rFonts w:ascii="Franklin Gothic Book" w:hAnsi="Franklin Gothic Book"/>
        </w:rPr>
        <w:t>5</w:t>
      </w:r>
      <w:r w:rsidR="006A3643" w:rsidRPr="002707EA">
        <w:rPr>
          <w:rFonts w:ascii="Franklin Gothic Book" w:hAnsi="Franklin Gothic Book"/>
        </w:rPr>
        <w:t xml:space="preserve">+ </w:t>
      </w:r>
      <w:r w:rsidR="007060E5" w:rsidRPr="002707EA">
        <w:rPr>
          <w:rFonts w:ascii="Franklin Gothic Book" w:hAnsi="Franklin Gothic Book"/>
        </w:rPr>
        <w:t>years</w:t>
      </w:r>
      <w:r w:rsidR="006A3643" w:rsidRPr="002707EA">
        <w:rPr>
          <w:rFonts w:ascii="Franklin Gothic Book" w:hAnsi="Franklin Gothic Book"/>
        </w:rPr>
        <w:t>’</w:t>
      </w:r>
      <w:r w:rsidR="007060E5" w:rsidRPr="002707EA">
        <w:rPr>
          <w:rFonts w:ascii="Franklin Gothic Book" w:hAnsi="Franklin Gothic Book"/>
        </w:rPr>
        <w:t xml:space="preserve"> rel</w:t>
      </w:r>
      <w:r w:rsidR="006A3643" w:rsidRPr="002707EA">
        <w:rPr>
          <w:rFonts w:ascii="Franklin Gothic Book" w:hAnsi="Franklin Gothic Book"/>
        </w:rPr>
        <w:t>evant</w:t>
      </w:r>
      <w:r w:rsidR="003379CA">
        <w:rPr>
          <w:rFonts w:ascii="Franklin Gothic Book" w:hAnsi="Franklin Gothic Book"/>
        </w:rPr>
        <w:t xml:space="preserve"> business development and sales management</w:t>
      </w:r>
      <w:r w:rsidR="007060E5" w:rsidRPr="002707EA">
        <w:rPr>
          <w:rFonts w:ascii="Franklin Gothic Book" w:hAnsi="Franklin Gothic Book"/>
        </w:rPr>
        <w:t xml:space="preserve"> experience</w:t>
      </w:r>
      <w:r w:rsidR="006A3643" w:rsidRPr="002707EA">
        <w:rPr>
          <w:rFonts w:ascii="Franklin Gothic Book" w:hAnsi="Franklin Gothic Book"/>
        </w:rPr>
        <w:t>; or an equivalent combination of education and experience.</w:t>
      </w:r>
    </w:p>
    <w:p w14:paraId="305B6081" w14:textId="3BDEE1E5" w:rsidR="003379CA" w:rsidRPr="002707EA" w:rsidRDefault="00B07954" w:rsidP="007060E5">
      <w:pPr>
        <w:pStyle w:val="FSPara10"/>
        <w:numPr>
          <w:ilvl w:val="0"/>
          <w:numId w:val="12"/>
        </w:numPr>
        <w:rPr>
          <w:rFonts w:ascii="Franklin Gothic Book" w:hAnsi="Franklin Gothic Book"/>
        </w:rPr>
      </w:pPr>
      <w:r>
        <w:rPr>
          <w:rFonts w:ascii="Franklin Gothic Book" w:hAnsi="Franklin Gothic Book"/>
        </w:rPr>
        <w:lastRenderedPageBreak/>
        <w:t>5</w:t>
      </w:r>
      <w:r w:rsidR="003379CA">
        <w:rPr>
          <w:rFonts w:ascii="Franklin Gothic Book" w:hAnsi="Franklin Gothic Book"/>
        </w:rPr>
        <w:t>+ years’ relevant experience in group presentation; or an equivalent combination of education and experience</w:t>
      </w:r>
    </w:p>
    <w:p w14:paraId="38814DD9" w14:textId="77777777" w:rsidR="006A3643" w:rsidRPr="002707EA" w:rsidRDefault="006A3643" w:rsidP="006A3643">
      <w:pPr>
        <w:pStyle w:val="FSPara10"/>
        <w:numPr>
          <w:ilvl w:val="0"/>
          <w:numId w:val="12"/>
        </w:numPr>
        <w:rPr>
          <w:rFonts w:ascii="Franklin Gothic Book" w:hAnsi="Franklin Gothic Book"/>
        </w:rPr>
      </w:pPr>
      <w:r w:rsidRPr="002707EA">
        <w:rPr>
          <w:rFonts w:ascii="Franklin Gothic Book" w:hAnsi="Franklin Gothic Book"/>
        </w:rPr>
        <w:t xml:space="preserve">Must demonstrate a high level of integrity and professional discretion; with the </w:t>
      </w:r>
      <w:r w:rsidR="005606AD" w:rsidRPr="002707EA">
        <w:rPr>
          <w:rFonts w:ascii="Franklin Gothic Book" w:hAnsi="Franklin Gothic Book"/>
        </w:rPr>
        <w:t xml:space="preserve">demonstrated </w:t>
      </w:r>
      <w:r w:rsidRPr="002707EA">
        <w:rPr>
          <w:rFonts w:ascii="Franklin Gothic Book" w:hAnsi="Franklin Gothic Book"/>
        </w:rPr>
        <w:t xml:space="preserve">ability to appropriately handle sensitive and confidential information and situations.  </w:t>
      </w:r>
    </w:p>
    <w:p w14:paraId="5394611C" w14:textId="77777777" w:rsidR="00F229AA" w:rsidRPr="002707EA" w:rsidRDefault="00F229AA" w:rsidP="00F229AA">
      <w:pPr>
        <w:pStyle w:val="FSPara10"/>
        <w:numPr>
          <w:ilvl w:val="0"/>
          <w:numId w:val="14"/>
        </w:numPr>
        <w:rPr>
          <w:rFonts w:ascii="Franklin Gothic Book" w:hAnsi="Franklin Gothic Book"/>
        </w:rPr>
      </w:pPr>
      <w:r w:rsidRPr="002707EA">
        <w:rPr>
          <w:rFonts w:ascii="Franklin Gothic Book" w:hAnsi="Franklin Gothic Book"/>
        </w:rPr>
        <w:t>Excellent interpersonal and communication skills; including the ability to effectively communicate verbally and in-writing at all levels of the organization.</w:t>
      </w:r>
    </w:p>
    <w:p w14:paraId="7E5E62DC" w14:textId="77777777" w:rsidR="006A3643" w:rsidRPr="002707EA" w:rsidRDefault="007060E5" w:rsidP="007060E5">
      <w:pPr>
        <w:pStyle w:val="FSPara10"/>
        <w:numPr>
          <w:ilvl w:val="0"/>
          <w:numId w:val="14"/>
        </w:numPr>
        <w:rPr>
          <w:rFonts w:ascii="Franklin Gothic Book" w:hAnsi="Franklin Gothic Book"/>
        </w:rPr>
      </w:pPr>
      <w:r w:rsidRPr="002707EA">
        <w:rPr>
          <w:rFonts w:ascii="Franklin Gothic Book" w:hAnsi="Franklin Gothic Book"/>
        </w:rPr>
        <w:t>Strong</w:t>
      </w:r>
      <w:r w:rsidR="006A3643" w:rsidRPr="002707EA">
        <w:rPr>
          <w:rFonts w:ascii="Franklin Gothic Book" w:hAnsi="Franklin Gothic Book"/>
        </w:rPr>
        <w:t xml:space="preserve"> </w:t>
      </w:r>
      <w:r w:rsidRPr="002707EA">
        <w:rPr>
          <w:rFonts w:ascii="Franklin Gothic Book" w:hAnsi="Franklin Gothic Book"/>
        </w:rPr>
        <w:t>comput</w:t>
      </w:r>
      <w:r w:rsidR="00F229AA" w:rsidRPr="002707EA">
        <w:rPr>
          <w:rFonts w:ascii="Franklin Gothic Book" w:hAnsi="Franklin Gothic Book"/>
        </w:rPr>
        <w:t>ing</w:t>
      </w:r>
      <w:r w:rsidRPr="002707EA">
        <w:rPr>
          <w:rFonts w:ascii="Franklin Gothic Book" w:hAnsi="Franklin Gothic Book"/>
        </w:rPr>
        <w:t xml:space="preserve"> skills</w:t>
      </w:r>
      <w:r w:rsidR="006A3643" w:rsidRPr="002707EA">
        <w:rPr>
          <w:rFonts w:ascii="Franklin Gothic Book" w:hAnsi="Franklin Gothic Book"/>
        </w:rPr>
        <w:t xml:space="preserve">, including proficiency in </w:t>
      </w:r>
      <w:r w:rsidR="005606AD" w:rsidRPr="002707EA">
        <w:rPr>
          <w:rFonts w:ascii="Franklin Gothic Book" w:hAnsi="Franklin Gothic Book"/>
        </w:rPr>
        <w:t>Microsoft Outlook, Word, Excel and PowerPoint</w:t>
      </w:r>
      <w:r w:rsidR="006A3643" w:rsidRPr="002707EA">
        <w:rPr>
          <w:rFonts w:ascii="Franklin Gothic Book" w:hAnsi="Franklin Gothic Book"/>
        </w:rPr>
        <w:t>.</w:t>
      </w:r>
    </w:p>
    <w:p w14:paraId="06037D26" w14:textId="77777777" w:rsidR="007060E5" w:rsidRPr="002707EA" w:rsidRDefault="006A3643" w:rsidP="007060E5">
      <w:pPr>
        <w:pStyle w:val="FSPara10"/>
        <w:numPr>
          <w:ilvl w:val="0"/>
          <w:numId w:val="14"/>
        </w:numPr>
        <w:rPr>
          <w:rFonts w:ascii="Franklin Gothic Book" w:hAnsi="Franklin Gothic Book"/>
        </w:rPr>
      </w:pPr>
      <w:r w:rsidRPr="002707EA">
        <w:rPr>
          <w:rFonts w:ascii="Franklin Gothic Book" w:hAnsi="Franklin Gothic Book"/>
        </w:rPr>
        <w:t>A</w:t>
      </w:r>
      <w:r w:rsidR="007060E5" w:rsidRPr="002707EA">
        <w:rPr>
          <w:rFonts w:ascii="Franklin Gothic Book" w:hAnsi="Franklin Gothic Book"/>
        </w:rPr>
        <w:t xml:space="preserve">bility to work independently, </w:t>
      </w:r>
      <w:r w:rsidRPr="002707EA">
        <w:rPr>
          <w:rFonts w:ascii="Franklin Gothic Book" w:hAnsi="Franklin Gothic Book"/>
        </w:rPr>
        <w:t xml:space="preserve">effectively time-managing and </w:t>
      </w:r>
      <w:r w:rsidR="007060E5" w:rsidRPr="002707EA">
        <w:rPr>
          <w:rFonts w:ascii="Franklin Gothic Book" w:hAnsi="Franklin Gothic Book"/>
        </w:rPr>
        <w:t>prioritiz</w:t>
      </w:r>
      <w:r w:rsidRPr="002707EA">
        <w:rPr>
          <w:rFonts w:ascii="Franklin Gothic Book" w:hAnsi="Franklin Gothic Book"/>
        </w:rPr>
        <w:t>ing one’s own workload.</w:t>
      </w:r>
    </w:p>
    <w:p w14:paraId="4EE4CB95" w14:textId="77777777" w:rsidR="006A3643" w:rsidRPr="002707EA" w:rsidRDefault="005606AD" w:rsidP="007060E5">
      <w:pPr>
        <w:pStyle w:val="FSPara10"/>
        <w:numPr>
          <w:ilvl w:val="0"/>
          <w:numId w:val="14"/>
        </w:numPr>
        <w:rPr>
          <w:rFonts w:ascii="Franklin Gothic Book" w:hAnsi="Franklin Gothic Book"/>
        </w:rPr>
      </w:pPr>
      <w:r w:rsidRPr="002707EA">
        <w:rPr>
          <w:rFonts w:ascii="Franklin Gothic Book" w:hAnsi="Franklin Gothic Book"/>
        </w:rPr>
        <w:t xml:space="preserve">High </w:t>
      </w:r>
      <w:r w:rsidR="006A3643" w:rsidRPr="002707EA">
        <w:rPr>
          <w:rFonts w:ascii="Franklin Gothic Book" w:hAnsi="Franklin Gothic Book"/>
        </w:rPr>
        <w:t xml:space="preserve">attention to detail and </w:t>
      </w:r>
      <w:r w:rsidRPr="002707EA">
        <w:rPr>
          <w:rFonts w:ascii="Franklin Gothic Book" w:hAnsi="Franklin Gothic Book"/>
        </w:rPr>
        <w:t xml:space="preserve">a </w:t>
      </w:r>
      <w:r w:rsidR="006A3643" w:rsidRPr="002707EA">
        <w:rPr>
          <w:rFonts w:ascii="Franklin Gothic Book" w:hAnsi="Franklin Gothic Book"/>
        </w:rPr>
        <w:t xml:space="preserve">consistent history of accuracy in </w:t>
      </w:r>
      <w:r w:rsidRPr="002707EA">
        <w:rPr>
          <w:rFonts w:ascii="Franklin Gothic Book" w:hAnsi="Franklin Gothic Book"/>
        </w:rPr>
        <w:t xml:space="preserve">completed </w:t>
      </w:r>
      <w:r w:rsidR="006A3643" w:rsidRPr="002707EA">
        <w:rPr>
          <w:rFonts w:ascii="Franklin Gothic Book" w:hAnsi="Franklin Gothic Book"/>
        </w:rPr>
        <w:t>work.</w:t>
      </w:r>
    </w:p>
    <w:p w14:paraId="3A62F67C" w14:textId="1D95A252" w:rsidR="00E64F76" w:rsidRPr="002707EA" w:rsidRDefault="005606AD" w:rsidP="006A3643">
      <w:pPr>
        <w:pStyle w:val="FSPara10"/>
        <w:numPr>
          <w:ilvl w:val="0"/>
          <w:numId w:val="14"/>
        </w:numPr>
        <w:rPr>
          <w:rFonts w:ascii="Franklin Gothic Book" w:hAnsi="Franklin Gothic Book"/>
        </w:rPr>
      </w:pPr>
      <w:r w:rsidRPr="002707EA">
        <w:rPr>
          <w:rFonts w:ascii="Franklin Gothic Book" w:hAnsi="Franklin Gothic Book"/>
        </w:rPr>
        <w:t>Strong “customer first” mindset, and well-developed customer service</w:t>
      </w:r>
      <w:r w:rsidR="0034029D">
        <w:rPr>
          <w:rFonts w:ascii="Franklin Gothic Book" w:hAnsi="Franklin Gothic Book"/>
        </w:rPr>
        <w:t xml:space="preserve"> and business development</w:t>
      </w:r>
      <w:r w:rsidRPr="002707EA">
        <w:rPr>
          <w:rFonts w:ascii="Franklin Gothic Book" w:hAnsi="Franklin Gothic Book"/>
        </w:rPr>
        <w:t xml:space="preserve"> skills. </w:t>
      </w:r>
    </w:p>
    <w:p w14:paraId="0196C758" w14:textId="77777777" w:rsidR="006A3643" w:rsidRPr="002707EA" w:rsidRDefault="00AB4F8A" w:rsidP="002707EA">
      <w:pPr>
        <w:pStyle w:val="FSPara10"/>
        <w:ind w:left="360"/>
        <w:rPr>
          <w:rFonts w:ascii="Franklin Gothic Book" w:hAnsi="Franklin Gothic Book"/>
        </w:rPr>
      </w:pPr>
      <w:r w:rsidRPr="002707EA">
        <w:rPr>
          <w:rFonts w:ascii="Franklin Gothic Book" w:hAnsi="Franklin Gothic Book"/>
          <w:b/>
        </w:rPr>
        <w:br/>
      </w:r>
      <w:r w:rsidR="006A3643" w:rsidRPr="002707EA">
        <w:rPr>
          <w:rFonts w:ascii="Franklin Gothic Book" w:hAnsi="Franklin Gothic Book"/>
          <w:b/>
        </w:rPr>
        <w:t xml:space="preserve">Preferred </w:t>
      </w:r>
      <w:r w:rsidR="006A3643" w:rsidRPr="002707EA">
        <w:rPr>
          <w:rFonts w:ascii="Franklin Gothic Book" w:hAnsi="Franklin Gothic Book"/>
          <w:b/>
          <w:bCs/>
        </w:rPr>
        <w:t>Qualifications</w:t>
      </w:r>
    </w:p>
    <w:p w14:paraId="05FBE3D5" w14:textId="7B7456FB" w:rsidR="006A3643" w:rsidRDefault="006A3643" w:rsidP="003379CA">
      <w:pPr>
        <w:pStyle w:val="FSPara10"/>
        <w:numPr>
          <w:ilvl w:val="0"/>
          <w:numId w:val="14"/>
        </w:numPr>
        <w:rPr>
          <w:rFonts w:ascii="Franklin Gothic Book" w:hAnsi="Franklin Gothic Book"/>
        </w:rPr>
      </w:pPr>
      <w:r w:rsidRPr="002707EA">
        <w:rPr>
          <w:rFonts w:ascii="Franklin Gothic Book" w:hAnsi="Franklin Gothic Book"/>
        </w:rPr>
        <w:t xml:space="preserve">Experience </w:t>
      </w:r>
      <w:r w:rsidR="003379CA">
        <w:rPr>
          <w:rFonts w:ascii="Franklin Gothic Book" w:hAnsi="Franklin Gothic Book"/>
        </w:rPr>
        <w:t>in construction products, services, or related manufacturing sales</w:t>
      </w:r>
    </w:p>
    <w:p w14:paraId="3939E0EE" w14:textId="53E20D62" w:rsidR="003379CA" w:rsidRDefault="003379CA" w:rsidP="003379CA">
      <w:pPr>
        <w:pStyle w:val="FSPara10"/>
        <w:numPr>
          <w:ilvl w:val="0"/>
          <w:numId w:val="14"/>
        </w:numPr>
        <w:rPr>
          <w:rFonts w:ascii="Franklin Gothic Book" w:hAnsi="Franklin Gothic Book"/>
        </w:rPr>
      </w:pPr>
      <w:r>
        <w:rPr>
          <w:rFonts w:ascii="Franklin Gothic Book" w:hAnsi="Franklin Gothic Book"/>
        </w:rPr>
        <w:t>Track record of strategic account development success</w:t>
      </w:r>
    </w:p>
    <w:p w14:paraId="22284A3C" w14:textId="233CDCF9" w:rsidR="003379CA" w:rsidRDefault="003379CA" w:rsidP="003379CA">
      <w:pPr>
        <w:pStyle w:val="FSPara10"/>
        <w:numPr>
          <w:ilvl w:val="0"/>
          <w:numId w:val="14"/>
        </w:numPr>
        <w:rPr>
          <w:rFonts w:ascii="Franklin Gothic Book" w:hAnsi="Franklin Gothic Book"/>
        </w:rPr>
      </w:pPr>
      <w:r>
        <w:rPr>
          <w:rFonts w:ascii="Franklin Gothic Book" w:hAnsi="Franklin Gothic Book"/>
        </w:rPr>
        <w:t>Track record of successful remote work and travel success</w:t>
      </w:r>
    </w:p>
    <w:p w14:paraId="70F60343" w14:textId="6274CD22" w:rsidR="003379CA" w:rsidRPr="002707EA" w:rsidRDefault="003379CA" w:rsidP="003379CA">
      <w:pPr>
        <w:pStyle w:val="FSPara10"/>
        <w:numPr>
          <w:ilvl w:val="0"/>
          <w:numId w:val="14"/>
        </w:numPr>
        <w:rPr>
          <w:rFonts w:ascii="Franklin Gothic Book" w:hAnsi="Franklin Gothic Book"/>
        </w:rPr>
      </w:pPr>
      <w:r>
        <w:rPr>
          <w:rFonts w:ascii="Franklin Gothic Book" w:hAnsi="Franklin Gothic Book"/>
        </w:rPr>
        <w:t xml:space="preserve">Track record of contributing to and building a positive work culture </w:t>
      </w:r>
    </w:p>
    <w:p w14:paraId="2B600E5D" w14:textId="77777777" w:rsidR="006A3643" w:rsidRPr="002707EA" w:rsidRDefault="006A3643" w:rsidP="007F72A9">
      <w:pPr>
        <w:pStyle w:val="FSPara10"/>
        <w:rPr>
          <w:rFonts w:ascii="Franklin Gothic Book" w:hAnsi="Franklin Gothic Book"/>
          <w:b/>
        </w:rPr>
      </w:pPr>
    </w:p>
    <w:p w14:paraId="1F13D12A" w14:textId="77777777" w:rsidR="007F72A9" w:rsidRPr="002707EA" w:rsidRDefault="007F72A9" w:rsidP="007F72A9">
      <w:pPr>
        <w:pStyle w:val="FSPara10"/>
        <w:rPr>
          <w:rFonts w:ascii="Franklin Gothic Book" w:hAnsi="Franklin Gothic Book"/>
          <w:b/>
        </w:rPr>
      </w:pPr>
      <w:r w:rsidRPr="002707EA">
        <w:rPr>
          <w:rFonts w:ascii="Franklin Gothic Book" w:hAnsi="Franklin Gothic Book"/>
          <w:b/>
        </w:rPr>
        <w:t>Physical Demands</w:t>
      </w:r>
    </w:p>
    <w:p w14:paraId="3DD26C9A" w14:textId="44D3D568" w:rsidR="007F72A9" w:rsidRPr="002707EA" w:rsidRDefault="007F72A9" w:rsidP="007F72A9">
      <w:pPr>
        <w:pStyle w:val="FSPara10"/>
        <w:rPr>
          <w:rFonts w:ascii="Franklin Gothic Book" w:hAnsi="Franklin Gothic Book"/>
        </w:rPr>
      </w:pPr>
      <w:r w:rsidRPr="002707EA">
        <w:rPr>
          <w:rFonts w:ascii="Franklin Gothic Book" w:hAnsi="Franklin Gothic Book"/>
        </w:rPr>
        <w:t>While performing the duties of this job, the employee is frequently required to sit; talk or hear; and use hands to finger, handle, or touch objects or controls.  The employee is regularly required to stand and walk.  On occasion the incumbent may be required to stoop, bend or reach above the shoulders.</w:t>
      </w:r>
      <w:r w:rsidR="00506EA7" w:rsidRPr="002707EA">
        <w:rPr>
          <w:rFonts w:ascii="Franklin Gothic Book" w:hAnsi="Franklin Gothic Book"/>
        </w:rPr>
        <w:t xml:space="preserve">  </w:t>
      </w:r>
      <w:r w:rsidRPr="002707EA">
        <w:rPr>
          <w:rFonts w:ascii="Franklin Gothic Book" w:hAnsi="Franklin Gothic Book"/>
        </w:rPr>
        <w:t xml:space="preserve">The employee must occasionally lift up to </w:t>
      </w:r>
      <w:r w:rsidR="006A3643" w:rsidRPr="002707EA">
        <w:rPr>
          <w:rFonts w:ascii="Franklin Gothic Book" w:hAnsi="Franklin Gothic Book"/>
        </w:rPr>
        <w:t>2</w:t>
      </w:r>
      <w:r w:rsidR="00AE6B3E" w:rsidRPr="002707EA">
        <w:rPr>
          <w:rFonts w:ascii="Franklin Gothic Book" w:hAnsi="Franklin Gothic Book"/>
        </w:rPr>
        <w:t>0</w:t>
      </w:r>
      <w:r w:rsidRPr="002707EA">
        <w:rPr>
          <w:rFonts w:ascii="Franklin Gothic Book" w:hAnsi="Franklin Gothic Book"/>
        </w:rPr>
        <w:t xml:space="preserve"> pounds.  Specific vision abilities required by this job include close vision, distance vision, color vision, peripheral vision, depth perception, and ability to adjust focus.</w:t>
      </w:r>
    </w:p>
    <w:p w14:paraId="4C9D2297" w14:textId="15AF3CFE" w:rsidR="00E64F76" w:rsidRPr="002707EA" w:rsidRDefault="00E64F76" w:rsidP="00E64F76">
      <w:pPr>
        <w:pStyle w:val="FSPara10"/>
        <w:rPr>
          <w:rFonts w:ascii="Franklin Gothic Book" w:hAnsi="Franklin Gothic Book"/>
          <w:i/>
        </w:rPr>
      </w:pPr>
      <w:r w:rsidRPr="002707EA">
        <w:rPr>
          <w:rFonts w:ascii="Franklin Gothic Book" w:hAnsi="Franklin Gothic Book"/>
          <w:i/>
        </w:rPr>
        <w:t>The above statements reflect the general details necessary to describe the principle functions of the occupation described and shall not be construed as a detailed description of all the work requirements that may be inherent in the occupation.</w:t>
      </w:r>
      <w:r w:rsidR="00636594" w:rsidRPr="002707EA">
        <w:rPr>
          <w:rFonts w:ascii="Franklin Gothic Book" w:hAnsi="Franklin Gothic Book"/>
          <w:i/>
        </w:rPr>
        <w:t xml:space="preserve"> Candidates must be able to satisfactorily meet the physical demands listed, with or without reasonable accommodation.</w:t>
      </w:r>
    </w:p>
    <w:p w14:paraId="4344E21B" w14:textId="77777777" w:rsidR="006A3643" w:rsidRPr="002707EA" w:rsidRDefault="006A3643" w:rsidP="007F72A9">
      <w:pPr>
        <w:pStyle w:val="FSPara10"/>
        <w:rPr>
          <w:rFonts w:ascii="Franklin Gothic Book" w:hAnsi="Franklin Gothic Book"/>
          <w:b/>
        </w:rPr>
      </w:pPr>
    </w:p>
    <w:p w14:paraId="44A30B30" w14:textId="77777777" w:rsidR="007F72A9" w:rsidRPr="002707EA" w:rsidRDefault="007F72A9" w:rsidP="007F72A9">
      <w:pPr>
        <w:pStyle w:val="FSPara10"/>
        <w:rPr>
          <w:rFonts w:ascii="Franklin Gothic Book" w:hAnsi="Franklin Gothic Book"/>
          <w:b/>
        </w:rPr>
      </w:pPr>
      <w:r w:rsidRPr="002707EA">
        <w:rPr>
          <w:rFonts w:ascii="Franklin Gothic Book" w:hAnsi="Franklin Gothic Book"/>
          <w:b/>
        </w:rPr>
        <w:t>Work Environment</w:t>
      </w:r>
    </w:p>
    <w:p w14:paraId="16970642" w14:textId="3270301C" w:rsidR="00506EA7" w:rsidRPr="002707EA" w:rsidRDefault="00506EA7" w:rsidP="00FE0F3A">
      <w:pPr>
        <w:pStyle w:val="FSPara10"/>
        <w:rPr>
          <w:rFonts w:ascii="Franklin Gothic Book" w:hAnsi="Franklin Gothic Book"/>
        </w:rPr>
      </w:pPr>
      <w:r w:rsidRPr="002707EA">
        <w:rPr>
          <w:rFonts w:ascii="Franklin Gothic Book" w:hAnsi="Franklin Gothic Book"/>
        </w:rPr>
        <w:t>The position is primarily a</w:t>
      </w:r>
      <w:r w:rsidR="003379CA">
        <w:rPr>
          <w:rFonts w:ascii="Franklin Gothic Book" w:hAnsi="Franklin Gothic Book"/>
        </w:rPr>
        <w:t xml:space="preserve"> home</w:t>
      </w:r>
      <w:r w:rsidRPr="002707EA">
        <w:rPr>
          <w:rFonts w:ascii="Franklin Gothic Book" w:hAnsi="Franklin Gothic Book"/>
        </w:rPr>
        <w:t xml:space="preserve">-based position with </w:t>
      </w:r>
      <w:r w:rsidR="003379CA">
        <w:rPr>
          <w:rFonts w:ascii="Franklin Gothic Book" w:hAnsi="Franklin Gothic Book"/>
        </w:rPr>
        <w:t>monthly visits to the Waukesha facility</w:t>
      </w:r>
      <w:r w:rsidRPr="002707EA">
        <w:rPr>
          <w:rFonts w:ascii="Franklin Gothic Book" w:hAnsi="Franklin Gothic Book"/>
        </w:rPr>
        <w:t xml:space="preserve">.  The incumbent </w:t>
      </w:r>
      <w:r w:rsidR="003379CA">
        <w:rPr>
          <w:rFonts w:ascii="Franklin Gothic Book" w:hAnsi="Franklin Gothic Book"/>
        </w:rPr>
        <w:t>regularly</w:t>
      </w:r>
      <w:r w:rsidRPr="002707EA">
        <w:rPr>
          <w:rFonts w:ascii="Franklin Gothic Book" w:hAnsi="Franklin Gothic Book"/>
        </w:rPr>
        <w:t xml:space="preserve"> performs work-related travel, </w:t>
      </w:r>
      <w:r w:rsidR="003379CA">
        <w:rPr>
          <w:rFonts w:ascii="Franklin Gothic Book" w:hAnsi="Franklin Gothic Book"/>
        </w:rPr>
        <w:t>approximately 70</w:t>
      </w:r>
      <w:r w:rsidRPr="002707EA">
        <w:rPr>
          <w:rFonts w:ascii="Franklin Gothic Book" w:hAnsi="Franklin Gothic Book"/>
        </w:rPr>
        <w:t xml:space="preserve">% of the time. </w:t>
      </w:r>
    </w:p>
    <w:p w14:paraId="3AD7C348" w14:textId="64518C76" w:rsidR="00506EA7" w:rsidRPr="002707EA" w:rsidRDefault="00506EA7" w:rsidP="00506EA7">
      <w:pPr>
        <w:pStyle w:val="FSPara10"/>
        <w:rPr>
          <w:rFonts w:ascii="Franklin Gothic Book" w:hAnsi="Franklin Gothic Book"/>
          <w:i/>
        </w:rPr>
      </w:pPr>
      <w:r w:rsidRPr="002707EA">
        <w:rPr>
          <w:rFonts w:ascii="Franklin Gothic Book" w:hAnsi="Franklin Gothic Book"/>
        </w:rPr>
        <w:t xml:space="preserve">The role is primarily scheduled weekdays, and during first-shift hours; however </w:t>
      </w:r>
      <w:r w:rsidR="003379CA">
        <w:rPr>
          <w:rFonts w:ascii="Franklin Gothic Book" w:hAnsi="Franklin Gothic Book"/>
        </w:rPr>
        <w:t>infrequently,</w:t>
      </w:r>
      <w:r w:rsidRPr="002707EA">
        <w:rPr>
          <w:rFonts w:ascii="Franklin Gothic Book" w:hAnsi="Franklin Gothic Book"/>
        </w:rPr>
        <w:t xml:space="preserve"> projects and initiatives may require the flexibility to occasionally work on weekends or during second-shift hours</w:t>
      </w:r>
      <w:r w:rsidRPr="002707EA">
        <w:rPr>
          <w:rFonts w:ascii="Franklin Gothic Book" w:hAnsi="Franklin Gothic Book"/>
          <w:i/>
        </w:rPr>
        <w:t>.</w:t>
      </w:r>
    </w:p>
    <w:tbl>
      <w:tblPr>
        <w:tblW w:w="0" w:type="auto"/>
        <w:tblCellMar>
          <w:top w:w="160" w:type="dxa"/>
        </w:tblCellMar>
        <w:tblLook w:val="00A0" w:firstRow="1" w:lastRow="0" w:firstColumn="1" w:lastColumn="0" w:noHBand="0" w:noVBand="0"/>
      </w:tblPr>
      <w:tblGrid>
        <w:gridCol w:w="2703"/>
        <w:gridCol w:w="3622"/>
        <w:gridCol w:w="737"/>
        <w:gridCol w:w="2298"/>
      </w:tblGrid>
      <w:tr w:rsidR="007F72A9" w:rsidRPr="002707EA" w14:paraId="40FE712F" w14:textId="77777777" w:rsidTr="007F72A9">
        <w:tc>
          <w:tcPr>
            <w:tcW w:w="2808" w:type="dxa"/>
            <w:vAlign w:val="bottom"/>
          </w:tcPr>
          <w:p w14:paraId="7ED02911" w14:textId="77777777" w:rsidR="006A3643" w:rsidRPr="002707EA" w:rsidRDefault="006A3643" w:rsidP="007F72A9">
            <w:pPr>
              <w:pStyle w:val="FSPara10"/>
              <w:rPr>
                <w:rFonts w:ascii="Franklin Gothic Book" w:hAnsi="Franklin Gothic Book"/>
              </w:rPr>
            </w:pPr>
          </w:p>
          <w:p w14:paraId="12C45E0D" w14:textId="77777777" w:rsidR="00E64F76" w:rsidRPr="002707EA" w:rsidRDefault="00E64F76" w:rsidP="007F72A9">
            <w:pPr>
              <w:pStyle w:val="FSPara10"/>
              <w:rPr>
                <w:rFonts w:ascii="Franklin Gothic Book" w:hAnsi="Franklin Gothic Book"/>
              </w:rPr>
            </w:pPr>
          </w:p>
          <w:p w14:paraId="1258C95B" w14:textId="77777777" w:rsidR="007F72A9" w:rsidRPr="002707EA" w:rsidRDefault="007F72A9" w:rsidP="007F72A9">
            <w:pPr>
              <w:pStyle w:val="FSPara10"/>
              <w:rPr>
                <w:rFonts w:ascii="Franklin Gothic Book" w:hAnsi="Franklin Gothic Book"/>
              </w:rPr>
            </w:pPr>
            <w:r w:rsidRPr="002707EA">
              <w:rPr>
                <w:rFonts w:ascii="Franklin Gothic Book" w:hAnsi="Franklin Gothic Book"/>
              </w:rPr>
              <w:t>Employee Acknowledgment</w:t>
            </w:r>
          </w:p>
        </w:tc>
        <w:tc>
          <w:tcPr>
            <w:tcW w:w="3960" w:type="dxa"/>
            <w:tcBorders>
              <w:bottom w:val="single" w:sz="8" w:space="0" w:color="auto"/>
            </w:tcBorders>
            <w:vAlign w:val="bottom"/>
          </w:tcPr>
          <w:p w14:paraId="7331571C" w14:textId="77777777" w:rsidR="007F72A9" w:rsidRPr="002707EA" w:rsidRDefault="007F72A9" w:rsidP="007F72A9">
            <w:pPr>
              <w:pStyle w:val="FSPara10"/>
              <w:rPr>
                <w:rFonts w:ascii="Franklin Gothic Book" w:hAnsi="Franklin Gothic Book"/>
              </w:rPr>
            </w:pPr>
          </w:p>
        </w:tc>
        <w:tc>
          <w:tcPr>
            <w:tcW w:w="744" w:type="dxa"/>
            <w:vAlign w:val="bottom"/>
          </w:tcPr>
          <w:p w14:paraId="46E7D012" w14:textId="77777777" w:rsidR="007F72A9" w:rsidRPr="002707EA" w:rsidRDefault="007F72A9" w:rsidP="007F72A9">
            <w:pPr>
              <w:pStyle w:val="FSPara10"/>
              <w:rPr>
                <w:rFonts w:ascii="Franklin Gothic Book" w:hAnsi="Franklin Gothic Book"/>
              </w:rPr>
            </w:pPr>
            <w:r w:rsidRPr="002707EA">
              <w:rPr>
                <w:rFonts w:ascii="Franklin Gothic Book" w:hAnsi="Franklin Gothic Book"/>
              </w:rPr>
              <w:t>Date:</w:t>
            </w:r>
          </w:p>
        </w:tc>
        <w:tc>
          <w:tcPr>
            <w:tcW w:w="2504" w:type="dxa"/>
            <w:tcBorders>
              <w:bottom w:val="single" w:sz="8" w:space="0" w:color="auto"/>
            </w:tcBorders>
            <w:vAlign w:val="bottom"/>
          </w:tcPr>
          <w:p w14:paraId="462628F7" w14:textId="77777777" w:rsidR="007F72A9" w:rsidRPr="002707EA" w:rsidRDefault="007F72A9" w:rsidP="007F72A9">
            <w:pPr>
              <w:pStyle w:val="FSPara10"/>
              <w:rPr>
                <w:rFonts w:ascii="Franklin Gothic Book" w:hAnsi="Franklin Gothic Book"/>
              </w:rPr>
            </w:pPr>
          </w:p>
        </w:tc>
      </w:tr>
      <w:tr w:rsidR="007F72A9" w:rsidRPr="002707EA" w14:paraId="151F3390" w14:textId="77777777" w:rsidTr="007F72A9">
        <w:tc>
          <w:tcPr>
            <w:tcW w:w="10016" w:type="dxa"/>
            <w:gridSpan w:val="4"/>
            <w:vAlign w:val="bottom"/>
          </w:tcPr>
          <w:p w14:paraId="7C48EFA9" w14:textId="77777777" w:rsidR="007F72A9" w:rsidRPr="002707EA" w:rsidRDefault="007F72A9" w:rsidP="007F72A9">
            <w:pPr>
              <w:pStyle w:val="FSPara10"/>
              <w:rPr>
                <w:rFonts w:ascii="Franklin Gothic Book" w:hAnsi="Franklin Gothic Book"/>
              </w:rPr>
            </w:pPr>
          </w:p>
        </w:tc>
      </w:tr>
    </w:tbl>
    <w:p w14:paraId="6909D6E1" w14:textId="77777777" w:rsidR="00742BE7" w:rsidRPr="002707EA" w:rsidRDefault="00742BE7" w:rsidP="007F72A9">
      <w:pPr>
        <w:pStyle w:val="FSPara10Bold"/>
        <w:rPr>
          <w:rFonts w:ascii="Franklin Gothic Book" w:hAnsi="Franklin Gothic Book"/>
          <w:sz w:val="22"/>
        </w:rPr>
      </w:pPr>
    </w:p>
    <w:sectPr w:rsidR="00742BE7" w:rsidRPr="002707EA" w:rsidSect="00C331F0">
      <w:head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6659" w14:textId="77777777" w:rsidR="008E6C2B" w:rsidRDefault="008E6C2B" w:rsidP="00705C51">
      <w:r>
        <w:separator/>
      </w:r>
    </w:p>
  </w:endnote>
  <w:endnote w:type="continuationSeparator" w:id="0">
    <w:p w14:paraId="43BE906A" w14:textId="77777777" w:rsidR="008E6C2B" w:rsidRDefault="008E6C2B" w:rsidP="0070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6AA7" w14:textId="77777777" w:rsidR="008E6C2B" w:rsidRDefault="008E6C2B" w:rsidP="00705C51">
      <w:r>
        <w:separator/>
      </w:r>
    </w:p>
  </w:footnote>
  <w:footnote w:type="continuationSeparator" w:id="0">
    <w:p w14:paraId="651B33A0" w14:textId="77777777" w:rsidR="008E6C2B" w:rsidRDefault="008E6C2B" w:rsidP="00705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059E" w14:textId="4F9DDD91" w:rsidR="008E6C2B" w:rsidRDefault="008E6C2B">
    <w:pPr>
      <w:pStyle w:val="Header"/>
    </w:pPr>
    <w:r>
      <w:rPr>
        <w:noProof/>
      </w:rPr>
      <w:drawing>
        <wp:anchor distT="0" distB="0" distL="114300" distR="114300" simplePos="0" relativeHeight="251660288" behindDoc="0" locked="0" layoutInCell="1" allowOverlap="1" wp14:anchorId="7649E6F4" wp14:editId="416B43AB">
          <wp:simplePos x="0" y="0"/>
          <wp:positionH relativeFrom="margin">
            <wp:posOffset>-546100</wp:posOffset>
          </wp:positionH>
          <wp:positionV relativeFrom="paragraph">
            <wp:posOffset>29210</wp:posOffset>
          </wp:positionV>
          <wp:extent cx="7205980" cy="5530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205980" cy="5530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2BC2243" wp14:editId="067B1892">
              <wp:simplePos x="0" y="0"/>
              <wp:positionH relativeFrom="column">
                <wp:posOffset>-933450</wp:posOffset>
              </wp:positionH>
              <wp:positionV relativeFrom="paragraph">
                <wp:posOffset>-454660</wp:posOffset>
              </wp:positionV>
              <wp:extent cx="114300" cy="100584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58400"/>
                      </a:xfrm>
                      <a:prstGeom prst="rect">
                        <a:avLst/>
                      </a:prstGeom>
                      <a:solidFill>
                        <a:srgbClr val="002D62"/>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BE1F31" id="Rectangle 1" o:spid="_x0000_s1026" style="position:absolute;margin-left:-73.5pt;margin-top:-35.8pt;width:9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" fillcolor="#002d62" stroked="f" strokecolor="silver"/>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54F"/>
    <w:multiLevelType w:val="hybridMultilevel"/>
    <w:tmpl w:val="001ECA8E"/>
    <w:lvl w:ilvl="0" w:tplc="3B349B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12D3B"/>
    <w:multiLevelType w:val="hybridMultilevel"/>
    <w:tmpl w:val="D674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D1DED"/>
    <w:multiLevelType w:val="hybridMultilevel"/>
    <w:tmpl w:val="69846D5E"/>
    <w:lvl w:ilvl="0" w:tplc="34CCC5D8">
      <w:start w:val="1"/>
      <w:numFmt w:val="bullet"/>
      <w:pStyle w:val="FSBulletLev1"/>
      <w:lvlText w:val=""/>
      <w:lvlJc w:val="left"/>
      <w:pPr>
        <w:tabs>
          <w:tab w:val="num" w:pos="280"/>
        </w:tabs>
        <w:ind w:left="360" w:hanging="2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B1092"/>
    <w:multiLevelType w:val="hybridMultilevel"/>
    <w:tmpl w:val="E51CE2E0"/>
    <w:lvl w:ilvl="0" w:tplc="3B349B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44C48"/>
    <w:multiLevelType w:val="hybridMultilevel"/>
    <w:tmpl w:val="7A2E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46A80"/>
    <w:multiLevelType w:val="hybridMultilevel"/>
    <w:tmpl w:val="151E6E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627257A"/>
    <w:multiLevelType w:val="hybridMultilevel"/>
    <w:tmpl w:val="60CA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F5593"/>
    <w:multiLevelType w:val="hybridMultilevel"/>
    <w:tmpl w:val="CB04EE1C"/>
    <w:lvl w:ilvl="0" w:tplc="3B408D6A">
      <w:start w:val="1"/>
      <w:numFmt w:val="decimal"/>
      <w:pStyle w:val="FSPara10Num"/>
      <w:lvlText w:val="%1."/>
      <w:lvlJc w:val="right"/>
      <w:pPr>
        <w:tabs>
          <w:tab w:val="num" w:pos="360"/>
        </w:tabs>
        <w:ind w:left="360" w:hanging="72"/>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15:restartNumberingAfterBreak="0">
    <w:nsid w:val="3F044BCE"/>
    <w:multiLevelType w:val="hybridMultilevel"/>
    <w:tmpl w:val="DCEC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20218"/>
    <w:multiLevelType w:val="hybridMultilevel"/>
    <w:tmpl w:val="0CC2AD82"/>
    <w:lvl w:ilvl="0" w:tplc="F5CE932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D92E24"/>
    <w:multiLevelType w:val="multilevel"/>
    <w:tmpl w:val="1E7AABCE"/>
    <w:lvl w:ilvl="0">
      <w:start w:val="1"/>
      <w:numFmt w:val="bullet"/>
      <w:lvlText w:val=""/>
      <w:lvlJc w:val="left"/>
      <w:pPr>
        <w:tabs>
          <w:tab w:val="num" w:pos="1440"/>
        </w:tabs>
        <w:ind w:left="144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A4B51"/>
    <w:multiLevelType w:val="hybridMultilevel"/>
    <w:tmpl w:val="037C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B5895"/>
    <w:multiLevelType w:val="hybridMultilevel"/>
    <w:tmpl w:val="1E7AABCE"/>
    <w:lvl w:ilvl="0" w:tplc="348C3A28">
      <w:start w:val="1"/>
      <w:numFmt w:val="bullet"/>
      <w:lvlText w:val=""/>
      <w:lvlJc w:val="left"/>
      <w:pPr>
        <w:tabs>
          <w:tab w:val="num" w:pos="1440"/>
        </w:tabs>
        <w:ind w:left="144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2099D"/>
    <w:multiLevelType w:val="hybridMultilevel"/>
    <w:tmpl w:val="EBC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D477B"/>
    <w:multiLevelType w:val="hybridMultilevel"/>
    <w:tmpl w:val="E1D4452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D3681"/>
    <w:multiLevelType w:val="hybridMultilevel"/>
    <w:tmpl w:val="67409BF6"/>
    <w:lvl w:ilvl="0" w:tplc="D2B635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751CBB"/>
    <w:multiLevelType w:val="multilevel"/>
    <w:tmpl w:val="E51CE2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5"/>
  </w:num>
  <w:num w:numId="4">
    <w:abstractNumId w:val="0"/>
  </w:num>
  <w:num w:numId="5">
    <w:abstractNumId w:val="3"/>
  </w:num>
  <w:num w:numId="6">
    <w:abstractNumId w:val="16"/>
  </w:num>
  <w:num w:numId="7">
    <w:abstractNumId w:val="14"/>
  </w:num>
  <w:num w:numId="8">
    <w:abstractNumId w:val="4"/>
  </w:num>
  <w:num w:numId="9">
    <w:abstractNumId w:val="7"/>
  </w:num>
  <w:num w:numId="10">
    <w:abstractNumId w:val="2"/>
  </w:num>
  <w:num w:numId="11">
    <w:abstractNumId w:val="9"/>
  </w:num>
  <w:num w:numId="12">
    <w:abstractNumId w:val="13"/>
  </w:num>
  <w:num w:numId="13">
    <w:abstractNumId w:val="5"/>
  </w:num>
  <w:num w:numId="14">
    <w:abstractNumId w:val="8"/>
  </w:num>
  <w:num w:numId="15">
    <w:abstractNumId w:val="11"/>
  </w:num>
  <w:num w:numId="16">
    <w:abstractNumId w:val="6"/>
  </w:num>
  <w:num w:numId="17">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754705549"/>
  </wne:recipientData>
  <wne:recipientData>
    <wne:active wne:val="1"/>
    <wne:hash wne:val="163581169"/>
  </wne:recipientData>
  <wne:recipientData>
    <wne:active wne:val="1"/>
    <wne:hash wne:val="1231443212"/>
  </wne:recipientData>
  <wne:recipientData>
    <wne:active wne:val="1"/>
    <wne:hash wne:val="-1996349044"/>
  </wne:recipientData>
  <wne:recipientData>
    <wne:active wne:val="1"/>
    <wne:hash wne:val="1014949281"/>
  </wne:recipientData>
  <wne:recipientData>
    <wne:active wne:val="1"/>
    <wne:hash wne:val="380067433"/>
  </wne:recipientData>
  <wne:recipientData>
    <wne:active wne:val="1"/>
    <wne:hash wne:val="-478789310"/>
  </wne:recipientData>
  <wne:recipientData>
    <wne:active wne:val="1"/>
    <wne:hash wne:val="1697287964"/>
  </wne:recipientData>
  <wne:recipientData>
    <wne:active wne:val="1"/>
    <wne:hash wne:val="-65094788"/>
  </wne:recipientData>
  <wne:recipientData>
    <wne:active wne:val="1"/>
    <wne:hash wne:val="-1992319171"/>
  </wne:recipientData>
  <wne:recipientData>
    <wne:active wne:val="1"/>
    <wne:hash wne:val="1951296782"/>
  </wne:recipientData>
  <wne:recipientData>
    <wne:active wne:val="1"/>
    <wne:hash wne:val="-2071475100"/>
  </wne:recipientData>
  <wne:recipientData>
    <wne:active wne:val="1"/>
    <wne:hash wne:val="-1120580357"/>
  </wne:recipientData>
  <wne:recipientData>
    <wne:active wne:val="1"/>
    <wne:hash wne:val="-1934165261"/>
  </wne:recipientData>
  <wne:recipientData>
    <wne:active wne:val="1"/>
    <wne:hash wne:val="-45022912"/>
  </wne:recipientData>
  <wne:recipientData>
    <wne:active wne:val="1"/>
    <wne:hash wne:val="-1534188034"/>
  </wne:recipientData>
  <wne:recipientData>
    <wne:active wne:val="1"/>
    <wne:hash wne:val="1921516499"/>
  </wne:recipientData>
  <wne:recipientData>
    <wne:active wne:val="1"/>
    <wne:hash wne:val="1628036777"/>
  </wne:recipientData>
  <wne:recipientData>
    <wne:active wne:val="1"/>
    <wne:hash wne:val="-207885289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ProstA\Desktop\Survey Letters and Starbucks\starbucks\consultants - no car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odso>
      <w:fieldMapData>
        <w:column w:val="0"/>
        <w:lid w:val="en-US"/>
      </w:fieldMapData>
      <w:fieldMapData>
        <w:column w:val="0"/>
        <w:lid w:val="en-US"/>
      </w:fieldMapData>
      <w:fieldMapData>
        <w:type w:val="dbColumn"/>
        <w:name w:val="First Name"/>
        <w:mappedName w:val="First Name"/>
        <w:column w:val="3"/>
        <w:lid w:val="en-US"/>
      </w:fieldMapData>
      <w:fieldMapData>
        <w:column w:val="0"/>
        <w:lid w:val="en-US"/>
      </w:fieldMapData>
      <w:fieldMapData>
        <w:type w:val="dbColumn"/>
        <w:name w:val="LastName"/>
        <w:mappedName w:val="Last Name"/>
        <w:column w:val="4"/>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5"/>
        <w:lid w:val="en-US"/>
      </w:fieldMapData>
      <w:fieldMapData>
        <w:type w:val="dbColumn"/>
        <w:name w:val="Mailing Address"/>
        <w:mappedName w:val="Address 1"/>
        <w:column w:val="8"/>
        <w:lid w:val="en-US"/>
      </w:fieldMapData>
      <w:fieldMapData>
        <w:column w:val="0"/>
        <w:lid w:val="en-US"/>
      </w:fieldMapData>
      <w:fieldMapData>
        <w:type w:val="dbColumn"/>
        <w:name w:val="City"/>
        <w:mappedName w:val="City"/>
        <w:column w:val="9"/>
        <w:lid w:val="en-US"/>
      </w:fieldMapData>
      <w:fieldMapData>
        <w:type w:val="dbColumn"/>
        <w:name w:val="State / Province"/>
        <w:mappedName w:val="State"/>
        <w:column w:val="10"/>
        <w:lid w:val="en-US"/>
      </w:fieldMapData>
      <w:fieldMapData>
        <w:type w:val="dbColumn"/>
        <w:name w:val="Postal Code"/>
        <w:mappedName w:val="Postal Code"/>
        <w:column w:val="1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Address"/>
        <w:mappedName w:val="E-mail Address"/>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006,#002d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70"/>
    <w:rsid w:val="00012754"/>
    <w:rsid w:val="000279D4"/>
    <w:rsid w:val="00035F96"/>
    <w:rsid w:val="00046C96"/>
    <w:rsid w:val="000A3644"/>
    <w:rsid w:val="000F09A7"/>
    <w:rsid w:val="000F2387"/>
    <w:rsid w:val="000F33C5"/>
    <w:rsid w:val="000F77C6"/>
    <w:rsid w:val="00101177"/>
    <w:rsid w:val="00133594"/>
    <w:rsid w:val="00182923"/>
    <w:rsid w:val="0018428F"/>
    <w:rsid w:val="001E1F70"/>
    <w:rsid w:val="001E2ADC"/>
    <w:rsid w:val="00242F3D"/>
    <w:rsid w:val="002536BB"/>
    <w:rsid w:val="00256C5D"/>
    <w:rsid w:val="002707EA"/>
    <w:rsid w:val="00280BD5"/>
    <w:rsid w:val="00287DD8"/>
    <w:rsid w:val="00292519"/>
    <w:rsid w:val="002B2512"/>
    <w:rsid w:val="002B7F33"/>
    <w:rsid w:val="002E4FFA"/>
    <w:rsid w:val="003365AE"/>
    <w:rsid w:val="003379CA"/>
    <w:rsid w:val="0034029D"/>
    <w:rsid w:val="003B202B"/>
    <w:rsid w:val="003B555B"/>
    <w:rsid w:val="003D12EF"/>
    <w:rsid w:val="003F10D8"/>
    <w:rsid w:val="00413E16"/>
    <w:rsid w:val="00443567"/>
    <w:rsid w:val="004756FE"/>
    <w:rsid w:val="004A632A"/>
    <w:rsid w:val="00505877"/>
    <w:rsid w:val="00506CC8"/>
    <w:rsid w:val="00506EA7"/>
    <w:rsid w:val="00532132"/>
    <w:rsid w:val="005423A5"/>
    <w:rsid w:val="00546A33"/>
    <w:rsid w:val="005606AD"/>
    <w:rsid w:val="005A6E05"/>
    <w:rsid w:val="005B25C9"/>
    <w:rsid w:val="00614F48"/>
    <w:rsid w:val="006171CE"/>
    <w:rsid w:val="00620063"/>
    <w:rsid w:val="00634979"/>
    <w:rsid w:val="00636594"/>
    <w:rsid w:val="006378C8"/>
    <w:rsid w:val="006572D5"/>
    <w:rsid w:val="00665D39"/>
    <w:rsid w:val="006721FE"/>
    <w:rsid w:val="00685055"/>
    <w:rsid w:val="00685B97"/>
    <w:rsid w:val="006913C1"/>
    <w:rsid w:val="006A3643"/>
    <w:rsid w:val="006B7B60"/>
    <w:rsid w:val="006E45A4"/>
    <w:rsid w:val="00705C51"/>
    <w:rsid w:val="007060E5"/>
    <w:rsid w:val="00742BE7"/>
    <w:rsid w:val="00746277"/>
    <w:rsid w:val="0075596A"/>
    <w:rsid w:val="00771464"/>
    <w:rsid w:val="00785D29"/>
    <w:rsid w:val="00796EDE"/>
    <w:rsid w:val="007A31AB"/>
    <w:rsid w:val="007B0631"/>
    <w:rsid w:val="007B713E"/>
    <w:rsid w:val="007E4956"/>
    <w:rsid w:val="007F72A9"/>
    <w:rsid w:val="0082347B"/>
    <w:rsid w:val="00856713"/>
    <w:rsid w:val="008957C3"/>
    <w:rsid w:val="008A2388"/>
    <w:rsid w:val="008E6C2B"/>
    <w:rsid w:val="008F0B18"/>
    <w:rsid w:val="00926F92"/>
    <w:rsid w:val="00942F9E"/>
    <w:rsid w:val="00950DCC"/>
    <w:rsid w:val="009731B2"/>
    <w:rsid w:val="009A7240"/>
    <w:rsid w:val="009C10CF"/>
    <w:rsid w:val="009F740C"/>
    <w:rsid w:val="00A45CD3"/>
    <w:rsid w:val="00A674A8"/>
    <w:rsid w:val="00A730B4"/>
    <w:rsid w:val="00A90EBE"/>
    <w:rsid w:val="00AA765C"/>
    <w:rsid w:val="00AB4F8A"/>
    <w:rsid w:val="00AD7C80"/>
    <w:rsid w:val="00AE6B3E"/>
    <w:rsid w:val="00AF4A2B"/>
    <w:rsid w:val="00B07954"/>
    <w:rsid w:val="00B22261"/>
    <w:rsid w:val="00B30279"/>
    <w:rsid w:val="00B67FD9"/>
    <w:rsid w:val="00B742DA"/>
    <w:rsid w:val="00B77553"/>
    <w:rsid w:val="00B83AFA"/>
    <w:rsid w:val="00B84A66"/>
    <w:rsid w:val="00B85C4F"/>
    <w:rsid w:val="00BA33EB"/>
    <w:rsid w:val="00BB7AF2"/>
    <w:rsid w:val="00BE4A16"/>
    <w:rsid w:val="00BE5759"/>
    <w:rsid w:val="00BE7956"/>
    <w:rsid w:val="00C21104"/>
    <w:rsid w:val="00C26A81"/>
    <w:rsid w:val="00C32D1B"/>
    <w:rsid w:val="00C331F0"/>
    <w:rsid w:val="00C56CF8"/>
    <w:rsid w:val="00C65DE1"/>
    <w:rsid w:val="00CC70A8"/>
    <w:rsid w:val="00D22823"/>
    <w:rsid w:val="00D47CF1"/>
    <w:rsid w:val="00DA45FA"/>
    <w:rsid w:val="00DB71D0"/>
    <w:rsid w:val="00DC3F1D"/>
    <w:rsid w:val="00DE2181"/>
    <w:rsid w:val="00E2332F"/>
    <w:rsid w:val="00E24D46"/>
    <w:rsid w:val="00E2796C"/>
    <w:rsid w:val="00E345B8"/>
    <w:rsid w:val="00E40848"/>
    <w:rsid w:val="00E43E32"/>
    <w:rsid w:val="00E52523"/>
    <w:rsid w:val="00E64F76"/>
    <w:rsid w:val="00E669AD"/>
    <w:rsid w:val="00EA3EB0"/>
    <w:rsid w:val="00EC5549"/>
    <w:rsid w:val="00EC723F"/>
    <w:rsid w:val="00F05847"/>
    <w:rsid w:val="00F0741A"/>
    <w:rsid w:val="00F11560"/>
    <w:rsid w:val="00F11669"/>
    <w:rsid w:val="00F123B2"/>
    <w:rsid w:val="00F21CF0"/>
    <w:rsid w:val="00F229AA"/>
    <w:rsid w:val="00F61567"/>
    <w:rsid w:val="00F6186D"/>
    <w:rsid w:val="00F634EB"/>
    <w:rsid w:val="00F81A1E"/>
    <w:rsid w:val="00F87174"/>
    <w:rsid w:val="00FC7E89"/>
    <w:rsid w:val="00FE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06,#002d62"/>
    </o:shapedefaults>
    <o:shapelayout v:ext="edit">
      <o:idmap v:ext="edit" data="1"/>
    </o:shapelayout>
  </w:shapeDefaults>
  <w:decimalSymbol w:val="."/>
  <w:listSeparator w:val=","/>
  <w14:docId w14:val="75BEC6DE"/>
  <w15:docId w15:val="{0EF94A38-B7F1-4CE0-801F-1ACA3518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9AD"/>
  </w:style>
  <w:style w:type="paragraph" w:styleId="Heading1">
    <w:name w:val="heading 1"/>
    <w:basedOn w:val="Normal"/>
    <w:next w:val="Normal"/>
    <w:qFormat/>
    <w:rsid w:val="00E669AD"/>
    <w:pPr>
      <w:keepNext/>
      <w:outlineLvl w:val="0"/>
    </w:pPr>
    <w:rPr>
      <w:b/>
      <w:smallCaps/>
      <w:sz w:val="48"/>
    </w:rPr>
  </w:style>
  <w:style w:type="paragraph" w:styleId="Heading2">
    <w:name w:val="heading 2"/>
    <w:basedOn w:val="Normal"/>
    <w:next w:val="Normal"/>
    <w:qFormat/>
    <w:rsid w:val="00E669AD"/>
    <w:pPr>
      <w:keepNext/>
      <w:spacing w:line="480" w:lineRule="auto"/>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69AD"/>
    <w:rPr>
      <w:color w:val="0000FF"/>
      <w:u w:val="single"/>
    </w:rPr>
  </w:style>
  <w:style w:type="paragraph" w:styleId="BalloonText">
    <w:name w:val="Balloon Text"/>
    <w:basedOn w:val="Normal"/>
    <w:semiHidden/>
    <w:rsid w:val="00E669AD"/>
    <w:rPr>
      <w:rFonts w:ascii="Tahoma" w:hAnsi="Tahoma" w:cs="Tahoma"/>
      <w:sz w:val="16"/>
      <w:szCs w:val="16"/>
    </w:rPr>
  </w:style>
  <w:style w:type="paragraph" w:styleId="BodyTextIndent">
    <w:name w:val="Body Text Indent"/>
    <w:basedOn w:val="Normal"/>
    <w:rsid w:val="001E1F70"/>
    <w:pPr>
      <w:spacing w:line="360" w:lineRule="auto"/>
      <w:ind w:firstLine="720"/>
    </w:pPr>
    <w:rPr>
      <w:sz w:val="24"/>
    </w:rPr>
  </w:style>
  <w:style w:type="paragraph" w:styleId="ListParagraph">
    <w:name w:val="List Paragraph"/>
    <w:basedOn w:val="Normal"/>
    <w:uiPriority w:val="34"/>
    <w:qFormat/>
    <w:rsid w:val="00A730B4"/>
    <w:pPr>
      <w:ind w:left="720"/>
      <w:contextualSpacing/>
    </w:pPr>
  </w:style>
  <w:style w:type="paragraph" w:customStyle="1" w:styleId="FSTitle">
    <w:name w:val="FSTitle"/>
    <w:autoRedefine/>
    <w:qFormat/>
    <w:rsid w:val="00B742DA"/>
    <w:pPr>
      <w:spacing w:after="240"/>
    </w:pPr>
    <w:rPr>
      <w:rFonts w:ascii="Arial" w:hAnsi="Arial"/>
      <w:b/>
      <w:snapToGrid w:val="0"/>
      <w:color w:val="000000"/>
      <w:sz w:val="28"/>
    </w:rPr>
  </w:style>
  <w:style w:type="paragraph" w:customStyle="1" w:styleId="FSPara10">
    <w:name w:val="FSPara10"/>
    <w:qFormat/>
    <w:rsid w:val="00685055"/>
    <w:pPr>
      <w:spacing w:before="120"/>
    </w:pPr>
    <w:rPr>
      <w:rFonts w:ascii="Arial" w:hAnsi="Arial"/>
      <w:snapToGrid w:val="0"/>
    </w:rPr>
  </w:style>
  <w:style w:type="paragraph" w:customStyle="1" w:styleId="FSPara10Bold">
    <w:name w:val="FSPara10Bold"/>
    <w:basedOn w:val="Normal"/>
    <w:qFormat/>
    <w:rsid w:val="00685055"/>
    <w:pPr>
      <w:keepNext/>
      <w:spacing w:before="120"/>
    </w:pPr>
    <w:rPr>
      <w:rFonts w:ascii="Arial" w:hAnsi="Arial" w:cs="Arial"/>
      <w:b/>
      <w:szCs w:val="24"/>
    </w:rPr>
  </w:style>
  <w:style w:type="paragraph" w:customStyle="1" w:styleId="FSBulletLev1">
    <w:name w:val="FSBulletLev1"/>
    <w:basedOn w:val="FSPara10"/>
    <w:qFormat/>
    <w:rsid w:val="00685055"/>
    <w:pPr>
      <w:numPr>
        <w:numId w:val="10"/>
      </w:numPr>
      <w:tabs>
        <w:tab w:val="left" w:pos="360"/>
      </w:tabs>
      <w:spacing w:before="60"/>
    </w:pPr>
  </w:style>
  <w:style w:type="paragraph" w:customStyle="1" w:styleId="FSPara10Num">
    <w:name w:val="FSPara10_Num"/>
    <w:basedOn w:val="FSPara10"/>
    <w:qFormat/>
    <w:rsid w:val="00685055"/>
    <w:pPr>
      <w:numPr>
        <w:numId w:val="9"/>
      </w:numPr>
    </w:pPr>
  </w:style>
  <w:style w:type="paragraph" w:styleId="Header">
    <w:name w:val="header"/>
    <w:basedOn w:val="Normal"/>
    <w:link w:val="HeaderChar"/>
    <w:rsid w:val="00705C51"/>
    <w:pPr>
      <w:tabs>
        <w:tab w:val="center" w:pos="4680"/>
        <w:tab w:val="right" w:pos="9360"/>
      </w:tabs>
    </w:pPr>
  </w:style>
  <w:style w:type="character" w:customStyle="1" w:styleId="HeaderChar">
    <w:name w:val="Header Char"/>
    <w:basedOn w:val="DefaultParagraphFont"/>
    <w:link w:val="Header"/>
    <w:rsid w:val="00705C51"/>
  </w:style>
  <w:style w:type="paragraph" w:styleId="Footer">
    <w:name w:val="footer"/>
    <w:basedOn w:val="Normal"/>
    <w:link w:val="FooterChar"/>
    <w:rsid w:val="00705C51"/>
    <w:pPr>
      <w:tabs>
        <w:tab w:val="center" w:pos="4680"/>
        <w:tab w:val="right" w:pos="9360"/>
      </w:tabs>
    </w:pPr>
  </w:style>
  <w:style w:type="character" w:customStyle="1" w:styleId="FooterChar">
    <w:name w:val="Footer Char"/>
    <w:basedOn w:val="DefaultParagraphFont"/>
    <w:link w:val="Footer"/>
    <w:rsid w:val="00705C51"/>
  </w:style>
  <w:style w:type="paragraph" w:customStyle="1" w:styleId="Default">
    <w:name w:val="Default"/>
    <w:rsid w:val="006B7B60"/>
    <w:pPr>
      <w:autoSpaceDE w:val="0"/>
      <w:autoSpaceDN w:val="0"/>
      <w:adjustRightInd w:val="0"/>
    </w:pPr>
    <w:rPr>
      <w:rFonts w:ascii="Franklin Gothic Book" w:eastAsiaTheme="minorHAnsi"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6375">
      <w:bodyDiv w:val="1"/>
      <w:marLeft w:val="0"/>
      <w:marRight w:val="0"/>
      <w:marTop w:val="0"/>
      <w:marBottom w:val="0"/>
      <w:divBdr>
        <w:top w:val="none" w:sz="0" w:space="0" w:color="auto"/>
        <w:left w:val="none" w:sz="0" w:space="0" w:color="auto"/>
        <w:bottom w:val="none" w:sz="0" w:space="0" w:color="auto"/>
        <w:right w:val="none" w:sz="0" w:space="0" w:color="auto"/>
      </w:divBdr>
      <w:divsChild>
        <w:div w:id="1409810716">
          <w:marLeft w:val="0"/>
          <w:marRight w:val="0"/>
          <w:marTop w:val="0"/>
          <w:marBottom w:val="0"/>
          <w:divBdr>
            <w:top w:val="none" w:sz="0" w:space="0" w:color="auto"/>
            <w:left w:val="none" w:sz="0" w:space="0" w:color="auto"/>
            <w:bottom w:val="none" w:sz="0" w:space="0" w:color="auto"/>
            <w:right w:val="none" w:sz="0" w:space="0" w:color="auto"/>
          </w:divBdr>
        </w:div>
      </w:divsChild>
    </w:div>
    <w:div w:id="9003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6E77F-4E98-459C-81F6-8A7AC3E0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4516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1600 Airport Road</vt:lpstr>
    </vt:vector>
  </TitlesOfParts>
  <Company>Metal-Era Inc.</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 Airport Road</dc:title>
  <dc:creator>angela arndt</dc:creator>
  <cp:lastModifiedBy>Tania Scrima</cp:lastModifiedBy>
  <cp:revision>2</cp:revision>
  <cp:lastPrinted>2014-12-31T18:34:00Z</cp:lastPrinted>
  <dcterms:created xsi:type="dcterms:W3CDTF">2021-03-10T14:01:00Z</dcterms:created>
  <dcterms:modified xsi:type="dcterms:W3CDTF">2021-03-10T14:01:00Z</dcterms:modified>
</cp:coreProperties>
</file>